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CF7" w:rsidRDefault="003B7CF7" w:rsidP="003B7CF7">
      <w:pPr>
        <w:spacing w:after="0" w:line="240" w:lineRule="auto"/>
        <w:ind w:left="1440" w:firstLine="720"/>
        <w:jc w:val="center"/>
        <w:rPr>
          <w:rFonts w:ascii="Arial" w:hAnsi="Arial" w:cs="Arial"/>
          <w:b/>
          <w:color w:val="3B3838" w:themeColor="background2" w:themeShade="40"/>
          <w:sz w:val="24"/>
          <w:szCs w:val="24"/>
        </w:rPr>
      </w:pPr>
    </w:p>
    <w:p w:rsidR="00162E46" w:rsidRPr="003B7CF7" w:rsidRDefault="003B7CF7" w:rsidP="003B7CF7">
      <w:pPr>
        <w:spacing w:after="0" w:line="240" w:lineRule="auto"/>
        <w:ind w:left="1440" w:firstLine="720"/>
        <w:rPr>
          <w:rFonts w:ascii="Arial" w:hAnsi="Arial" w:cs="Arial"/>
          <w:b/>
          <w:color w:val="3B3838" w:themeColor="background2" w:themeShade="40"/>
          <w:sz w:val="24"/>
          <w:szCs w:val="24"/>
        </w:rPr>
      </w:pPr>
      <w:r>
        <w:rPr>
          <w:rFonts w:ascii="Arial" w:hAnsi="Arial" w:cs="Arial"/>
          <w:b/>
          <w:color w:val="3B3838" w:themeColor="background2" w:themeShade="40"/>
          <w:sz w:val="24"/>
          <w:szCs w:val="24"/>
        </w:rPr>
        <w:t xml:space="preserve">    </w:t>
      </w:r>
      <w:r w:rsidR="00162E46" w:rsidRPr="003B7CF7">
        <w:rPr>
          <w:rFonts w:ascii="Arial" w:hAnsi="Arial" w:cs="Arial"/>
          <w:b/>
          <w:color w:val="3B3838" w:themeColor="background2" w:themeShade="40"/>
          <w:sz w:val="24"/>
          <w:szCs w:val="24"/>
        </w:rPr>
        <w:t>FREQUENTLY ASKED QUESTIONS</w:t>
      </w:r>
    </w:p>
    <w:p w:rsidR="003A0575" w:rsidRPr="003B7CF7" w:rsidRDefault="00162E46" w:rsidP="00162E46">
      <w:pPr>
        <w:spacing w:after="0" w:line="240" w:lineRule="auto"/>
        <w:jc w:val="center"/>
        <w:rPr>
          <w:rFonts w:ascii="Arial" w:hAnsi="Arial" w:cs="Arial"/>
          <w:b/>
          <w:color w:val="3B3838" w:themeColor="background2" w:themeShade="40"/>
          <w:sz w:val="24"/>
          <w:szCs w:val="24"/>
        </w:rPr>
      </w:pPr>
      <w:r w:rsidRPr="003B7CF7">
        <w:rPr>
          <w:rFonts w:ascii="Arial" w:hAnsi="Arial" w:cs="Arial"/>
          <w:b/>
          <w:color w:val="3B3838" w:themeColor="background2" w:themeShade="40"/>
          <w:sz w:val="24"/>
          <w:szCs w:val="24"/>
        </w:rPr>
        <w:t>ARC PARTICIPATION &amp; ELIGIBILITY CRITERIA</w:t>
      </w:r>
      <w:r w:rsidR="003B7CF7">
        <w:rPr>
          <w:rFonts w:ascii="Arial" w:hAnsi="Arial" w:cs="Arial"/>
          <w:b/>
          <w:color w:val="3B3838" w:themeColor="background2" w:themeShade="40"/>
          <w:sz w:val="24"/>
          <w:szCs w:val="24"/>
        </w:rPr>
        <w:t xml:space="preserve"> </w:t>
      </w:r>
      <w:r w:rsidR="003A0575" w:rsidRPr="003B7CF7">
        <w:rPr>
          <w:rFonts w:ascii="Arial" w:hAnsi="Arial" w:cs="Arial"/>
          <w:b/>
          <w:color w:val="3B3838" w:themeColor="background2" w:themeShade="40"/>
          <w:sz w:val="24"/>
          <w:szCs w:val="24"/>
        </w:rPr>
        <w:t>2017</w:t>
      </w:r>
    </w:p>
    <w:p w:rsidR="00162E46" w:rsidRPr="00162E46" w:rsidRDefault="00162E46" w:rsidP="00162E46">
      <w:pPr>
        <w:spacing w:after="0" w:line="240" w:lineRule="auto"/>
        <w:jc w:val="center"/>
        <w:rPr>
          <w:rFonts w:asciiTheme="majorHAnsi" w:hAnsiTheme="majorHAnsi"/>
          <w:b/>
          <w:color w:val="3B3838" w:themeColor="background2" w:themeShade="40"/>
          <w:sz w:val="28"/>
          <w:szCs w:val="28"/>
        </w:rPr>
      </w:pPr>
    </w:p>
    <w:p w:rsidR="00162E46" w:rsidRPr="003B7CF7" w:rsidRDefault="00162E46" w:rsidP="003A0575">
      <w:pPr>
        <w:pStyle w:val="ListParagraph"/>
        <w:numPr>
          <w:ilvl w:val="0"/>
          <w:numId w:val="2"/>
        </w:numPr>
        <w:rPr>
          <w:rFonts w:ascii="Verdana" w:hAnsi="Verdana" w:cs="Arial"/>
          <w:b/>
          <w:color w:val="3B3838" w:themeColor="background2" w:themeShade="40"/>
        </w:rPr>
      </w:pPr>
      <w:r w:rsidRPr="003B7CF7">
        <w:rPr>
          <w:rFonts w:ascii="Verdana" w:hAnsi="Verdana" w:cs="Arial"/>
          <w:b/>
          <w:color w:val="3B3838" w:themeColor="background2" w:themeShade="40"/>
        </w:rPr>
        <w:t>Why is the ARC participation list important? Why does ARC participation on</w:t>
      </w:r>
      <w:r w:rsidR="003A0575" w:rsidRPr="003B7CF7">
        <w:rPr>
          <w:rFonts w:ascii="Verdana" w:hAnsi="Verdana" w:cs="Arial"/>
          <w:b/>
          <w:color w:val="3B3838" w:themeColor="background2" w:themeShade="40"/>
        </w:rPr>
        <w:t xml:space="preserve">ly include the RC and selected members of the </w:t>
      </w:r>
      <w:r w:rsidRPr="003B7CF7">
        <w:rPr>
          <w:rFonts w:ascii="Verdana" w:hAnsi="Verdana" w:cs="Arial"/>
          <w:b/>
          <w:color w:val="3B3838" w:themeColor="background2" w:themeShade="40"/>
        </w:rPr>
        <w:t>UNCT?</w:t>
      </w:r>
    </w:p>
    <w:p w:rsidR="00162E46" w:rsidRPr="003B7CF7" w:rsidRDefault="00162E46" w:rsidP="00162E46">
      <w:pPr>
        <w:jc w:val="both"/>
        <w:rPr>
          <w:rFonts w:ascii="Verdana" w:hAnsi="Verdana"/>
        </w:rPr>
      </w:pPr>
      <w:r w:rsidRPr="003B7CF7">
        <w:rPr>
          <w:rFonts w:ascii="Verdana" w:hAnsi="Verdana"/>
        </w:rPr>
        <w:t>Defining clearly who is eligible to participate in the ARC at the country level, and who is not, is key to the effectiveness and credibility of th</w:t>
      </w:r>
      <w:r w:rsidR="003A0575" w:rsidRPr="003B7CF7">
        <w:rPr>
          <w:rFonts w:ascii="Verdana" w:hAnsi="Verdana"/>
        </w:rPr>
        <w:t>e ARC</w:t>
      </w:r>
      <w:r w:rsidRPr="003B7CF7">
        <w:rPr>
          <w:rFonts w:ascii="Verdana" w:hAnsi="Verdana"/>
        </w:rPr>
        <w:t xml:space="preserve">.  This is also important to ensure that performance feedback is directed to the staff member who is actually accountable for leadership of their agency in country. </w:t>
      </w:r>
    </w:p>
    <w:p w:rsidR="00B90C87" w:rsidRPr="003B7CF7" w:rsidRDefault="00162E46" w:rsidP="00B90C87">
      <w:pPr>
        <w:jc w:val="both"/>
        <w:rPr>
          <w:rFonts w:ascii="Verdana" w:hAnsi="Verdana"/>
        </w:rPr>
      </w:pPr>
      <w:r w:rsidRPr="003B7CF7">
        <w:rPr>
          <w:rFonts w:ascii="Verdana" w:hAnsi="Verdana"/>
        </w:rPr>
        <w:t xml:space="preserve">UNCT member eligibility </w:t>
      </w:r>
      <w:r w:rsidR="00B90C87" w:rsidRPr="003B7CF7">
        <w:rPr>
          <w:rFonts w:ascii="Verdana" w:hAnsi="Verdana"/>
        </w:rPr>
        <w:t xml:space="preserve">in the ARC </w:t>
      </w:r>
      <w:r w:rsidRPr="003B7CF7">
        <w:rPr>
          <w:rFonts w:ascii="Verdana" w:hAnsi="Verdana"/>
        </w:rPr>
        <w:t>follows the principle of UN leadership and comparable accountability. To participate in the ARC, the UNCT member must be the Resident Coordinator or a UNCT member who meets specific eligibility criteria</w:t>
      </w:r>
      <w:r w:rsidR="003A0575" w:rsidRPr="003B7CF7">
        <w:rPr>
          <w:rFonts w:ascii="Verdana" w:hAnsi="Verdana"/>
        </w:rPr>
        <w:t xml:space="preserve"> as defined in the </w:t>
      </w:r>
      <w:r w:rsidR="00B90C87" w:rsidRPr="003B7CF7">
        <w:rPr>
          <w:rFonts w:ascii="Verdana" w:hAnsi="Verdana"/>
        </w:rPr>
        <w:t xml:space="preserve">2017 ARC </w:t>
      </w:r>
      <w:r w:rsidR="003A0575" w:rsidRPr="003B7CF7">
        <w:rPr>
          <w:rFonts w:ascii="Verdana" w:hAnsi="Verdana"/>
        </w:rPr>
        <w:t>Interim Guidance</w:t>
      </w:r>
      <w:r w:rsidRPr="003B7CF7">
        <w:rPr>
          <w:rFonts w:ascii="Verdana" w:hAnsi="Verdana"/>
        </w:rPr>
        <w:t xml:space="preserve">. UNCT member eligibility must be confirmed in writing to the Resident Coordinator. </w:t>
      </w:r>
      <w:r w:rsidR="003A0575" w:rsidRPr="003B7CF7">
        <w:rPr>
          <w:rFonts w:ascii="Verdana" w:hAnsi="Verdana"/>
        </w:rPr>
        <w:t xml:space="preserve"> Of particular importance amongst the criteria, is that the UNCT member be accountable to their organization both programmatically and financially with direct decision making authority</w:t>
      </w:r>
      <w:r w:rsidR="00B90C87" w:rsidRPr="003B7CF7">
        <w:rPr>
          <w:rFonts w:ascii="Verdana" w:hAnsi="Verdana"/>
        </w:rPr>
        <w:t>.  Consequently, in some countries this may mean that a selected number of UNCT members will participate in the ARC.</w:t>
      </w:r>
    </w:p>
    <w:p w:rsidR="001D3A46" w:rsidRPr="003B7CF7" w:rsidRDefault="001D3A46" w:rsidP="00B90C87">
      <w:pPr>
        <w:pStyle w:val="ListParagraph"/>
        <w:numPr>
          <w:ilvl w:val="0"/>
          <w:numId w:val="2"/>
        </w:numPr>
        <w:jc w:val="both"/>
        <w:rPr>
          <w:rFonts w:ascii="Verdana" w:hAnsi="Verdana" w:cs="Arial"/>
          <w:b/>
          <w:color w:val="3B3838" w:themeColor="background2" w:themeShade="40"/>
        </w:rPr>
      </w:pPr>
      <w:r w:rsidRPr="003B7CF7">
        <w:rPr>
          <w:rFonts w:ascii="Verdana" w:hAnsi="Verdana" w:cs="Arial"/>
          <w:b/>
          <w:color w:val="3B3838" w:themeColor="background2" w:themeShade="40"/>
        </w:rPr>
        <w:t>If agencies are not part of the UNDG but participate in the UNCT should they be included in the ARC?</w:t>
      </w:r>
      <w:r w:rsidR="007B3DBC" w:rsidRPr="003B7CF7">
        <w:rPr>
          <w:rFonts w:ascii="Verdana" w:hAnsi="Verdana" w:cs="Arial"/>
          <w:b/>
          <w:color w:val="3B3838" w:themeColor="background2" w:themeShade="40"/>
        </w:rPr>
        <w:t xml:space="preserve"> What about project and RCO staff? </w:t>
      </w:r>
    </w:p>
    <w:p w:rsidR="001D3A46" w:rsidRPr="003B7CF7" w:rsidRDefault="001D3A46" w:rsidP="001D3A46">
      <w:pPr>
        <w:rPr>
          <w:rFonts w:ascii="Verdana" w:hAnsi="Verdana"/>
        </w:rPr>
      </w:pPr>
      <w:r w:rsidRPr="003B7CF7">
        <w:rPr>
          <w:rFonts w:ascii="Verdana" w:hAnsi="Verdana"/>
        </w:rPr>
        <w:t xml:space="preserve">Not only do the participants in the ARC need their agency to be members of the UNDG and the UNCT, but they also must have full delegated authority to represent their agency both financially and programmatically in decision making in country.  As noted in the criteria they must also be members of the SMT, making decisions for the agency staff.  </w:t>
      </w:r>
    </w:p>
    <w:p w:rsidR="001D3A46" w:rsidRDefault="001D3A46" w:rsidP="001D3A46">
      <w:pPr>
        <w:rPr>
          <w:rFonts w:ascii="Verdana" w:hAnsi="Verdana"/>
        </w:rPr>
      </w:pPr>
      <w:r w:rsidRPr="003B7CF7">
        <w:rPr>
          <w:rFonts w:ascii="Verdana" w:hAnsi="Verdana"/>
        </w:rPr>
        <w:t>It is important to understand that the ARC is addressing the performance appraisal of the RC and UNCT, while also addressing the issue of mutual accountability of the UNCT members towards common UNCT goals.  Therefore those that participate in the ARC need to be the actual decision makers and leadership of the UNCT in country.  The participants in the ARC will also be providing feedback to one another, and thus need to be comparable peers having similar levels of authority and decision making in the country – and thus accountable for their agency in country.  It is thus understandable that depending on who is included in the UNCT for a particular country, that the ARC participants can be a subset of that country’s UNCT membership.  Advisors, project and support staff, and partners to the UNCT are not currently part of the ARC.  As a good practice the RC may want to consider providing input to staff performance appraisals who are not participating through the ARC platform, and can do so by email directly to their supervisor.</w:t>
      </w:r>
    </w:p>
    <w:p w:rsidR="003B7CF7" w:rsidRDefault="003B7CF7" w:rsidP="001D3A46">
      <w:pPr>
        <w:rPr>
          <w:rFonts w:ascii="Verdana" w:hAnsi="Verdana"/>
        </w:rPr>
      </w:pPr>
    </w:p>
    <w:p w:rsidR="003B7CF7" w:rsidRPr="003B7CF7" w:rsidRDefault="003B7CF7" w:rsidP="001D3A46">
      <w:pPr>
        <w:rPr>
          <w:rFonts w:ascii="Verdana" w:hAnsi="Verdana"/>
        </w:rPr>
      </w:pPr>
    </w:p>
    <w:p w:rsidR="00B90C87" w:rsidRPr="003B7CF7" w:rsidRDefault="00B90C87" w:rsidP="003A0575">
      <w:pPr>
        <w:pStyle w:val="ListParagraph"/>
        <w:numPr>
          <w:ilvl w:val="0"/>
          <w:numId w:val="2"/>
        </w:numPr>
        <w:rPr>
          <w:rFonts w:ascii="Verdana" w:hAnsi="Verdana"/>
          <w:b/>
          <w:color w:val="3B3838" w:themeColor="background2" w:themeShade="40"/>
        </w:rPr>
      </w:pPr>
      <w:r w:rsidRPr="003B7CF7">
        <w:rPr>
          <w:rFonts w:ascii="Verdana" w:hAnsi="Verdana"/>
          <w:b/>
          <w:color w:val="3B3838" w:themeColor="background2" w:themeShade="40"/>
        </w:rPr>
        <w:t>What is the criteria for UNCT members participating in the ARC?</w:t>
      </w:r>
    </w:p>
    <w:p w:rsidR="00B90C87" w:rsidRPr="003B7CF7" w:rsidRDefault="00B90C87" w:rsidP="00B90C87">
      <w:pPr>
        <w:jc w:val="both"/>
        <w:rPr>
          <w:rFonts w:ascii="Verdana" w:hAnsi="Verdana"/>
        </w:rPr>
      </w:pPr>
      <w:r w:rsidRPr="003B7CF7">
        <w:rPr>
          <w:rFonts w:ascii="Verdana" w:hAnsi="Verdana"/>
        </w:rPr>
        <w:t xml:space="preserve">Eligibility in the ARC follows the principle of UN leadership and comparable accountability.  Participation is mandatory for the Resident Coordinator. For UNCT member participation in the ARC, the UNCT member must meet specific eligibility criteria. </w:t>
      </w:r>
    </w:p>
    <w:p w:rsidR="00B90C87" w:rsidRPr="003B7CF7" w:rsidRDefault="00B90C87" w:rsidP="00B90C87">
      <w:pPr>
        <w:pStyle w:val="Heading5"/>
        <w:numPr>
          <w:ilvl w:val="0"/>
          <w:numId w:val="6"/>
        </w:numPr>
        <w:spacing w:line="259" w:lineRule="auto"/>
        <w:jc w:val="both"/>
        <w:rPr>
          <w:rFonts w:ascii="Verdana" w:hAnsi="Verdana"/>
          <w:b/>
          <w:color w:val="1F4E79" w:themeColor="accent1" w:themeShade="80"/>
          <w:sz w:val="21"/>
          <w:szCs w:val="21"/>
        </w:rPr>
      </w:pPr>
      <w:r w:rsidRPr="003B7CF7">
        <w:rPr>
          <w:rFonts w:ascii="Verdana" w:hAnsi="Verdana"/>
          <w:b/>
          <w:color w:val="1F4E79" w:themeColor="accent1" w:themeShade="80"/>
          <w:sz w:val="21"/>
          <w:szCs w:val="21"/>
        </w:rPr>
        <w:t>ARC Eligibility Criteria for Resident Agencies</w:t>
      </w:r>
    </w:p>
    <w:p w:rsidR="00B90C87" w:rsidRPr="003B7CF7" w:rsidRDefault="00B90C87" w:rsidP="00B90C87">
      <w:pPr>
        <w:pStyle w:val="ListParagraph"/>
        <w:spacing w:after="0"/>
        <w:ind w:left="1080"/>
        <w:jc w:val="both"/>
        <w:rPr>
          <w:rFonts w:ascii="Verdana" w:hAnsi="Verdana"/>
        </w:rPr>
      </w:pPr>
    </w:p>
    <w:p w:rsidR="00B90C87" w:rsidRPr="003B7CF7" w:rsidRDefault="00B90C87" w:rsidP="00B90C87">
      <w:pPr>
        <w:pStyle w:val="ListParagraph"/>
        <w:numPr>
          <w:ilvl w:val="0"/>
          <w:numId w:val="1"/>
        </w:numPr>
        <w:spacing w:after="160" w:line="259" w:lineRule="auto"/>
        <w:jc w:val="both"/>
        <w:rPr>
          <w:rFonts w:ascii="Verdana" w:hAnsi="Verdana"/>
        </w:rPr>
      </w:pPr>
      <w:r w:rsidRPr="003B7CF7">
        <w:rPr>
          <w:rFonts w:ascii="Verdana" w:hAnsi="Verdana"/>
          <w:u w:val="single"/>
        </w:rPr>
        <w:t>Criteria 1</w:t>
      </w:r>
      <w:r w:rsidRPr="003B7CF7">
        <w:rPr>
          <w:rFonts w:ascii="Verdana" w:hAnsi="Verdana"/>
        </w:rPr>
        <w:t>: Must be a UN Staff member</w:t>
      </w:r>
    </w:p>
    <w:p w:rsidR="00B90C87" w:rsidRPr="003B7CF7" w:rsidRDefault="00B90C87" w:rsidP="00B90C87">
      <w:pPr>
        <w:pStyle w:val="ListParagraph"/>
        <w:numPr>
          <w:ilvl w:val="0"/>
          <w:numId w:val="1"/>
        </w:numPr>
        <w:spacing w:after="40" w:line="259" w:lineRule="auto"/>
        <w:contextualSpacing w:val="0"/>
        <w:jc w:val="both"/>
        <w:rPr>
          <w:rFonts w:ascii="Verdana" w:hAnsi="Verdana"/>
        </w:rPr>
      </w:pPr>
      <w:r w:rsidRPr="003B7CF7">
        <w:rPr>
          <w:rFonts w:ascii="Verdana" w:hAnsi="Verdana"/>
          <w:u w:val="single"/>
        </w:rPr>
        <w:t>Criteria 2</w:t>
      </w:r>
      <w:r w:rsidRPr="003B7CF7">
        <w:rPr>
          <w:rFonts w:ascii="Verdana" w:hAnsi="Verdana"/>
        </w:rPr>
        <w:t>: The agency of the staff member must be an agency of the UNDG</w:t>
      </w:r>
    </w:p>
    <w:p w:rsidR="00B90C87" w:rsidRPr="003B7CF7" w:rsidRDefault="00B90C87" w:rsidP="00B90C87">
      <w:pPr>
        <w:pStyle w:val="ListParagraph"/>
        <w:numPr>
          <w:ilvl w:val="0"/>
          <w:numId w:val="1"/>
        </w:numPr>
        <w:spacing w:after="40" w:line="259" w:lineRule="auto"/>
        <w:contextualSpacing w:val="0"/>
        <w:jc w:val="both"/>
        <w:rPr>
          <w:rFonts w:ascii="Verdana" w:hAnsi="Verdana"/>
        </w:rPr>
      </w:pPr>
      <w:r w:rsidRPr="003B7CF7">
        <w:rPr>
          <w:rFonts w:ascii="Verdana" w:hAnsi="Verdana"/>
          <w:u w:val="single"/>
        </w:rPr>
        <w:t>Criteria 3</w:t>
      </w:r>
      <w:r w:rsidRPr="003B7CF7">
        <w:rPr>
          <w:rFonts w:ascii="Verdana" w:hAnsi="Verdana"/>
        </w:rPr>
        <w:t>: Has been in their current role for a minimum of 6 months during the calendar year being appraised</w:t>
      </w:r>
    </w:p>
    <w:p w:rsidR="00B90C87" w:rsidRPr="003B7CF7" w:rsidRDefault="00B90C87" w:rsidP="00B90C87">
      <w:pPr>
        <w:pStyle w:val="ListParagraph"/>
        <w:numPr>
          <w:ilvl w:val="0"/>
          <w:numId w:val="1"/>
        </w:numPr>
        <w:spacing w:after="40" w:line="259" w:lineRule="auto"/>
        <w:contextualSpacing w:val="0"/>
        <w:jc w:val="both"/>
        <w:rPr>
          <w:rFonts w:ascii="Verdana" w:hAnsi="Verdana"/>
        </w:rPr>
      </w:pPr>
      <w:r w:rsidRPr="003B7CF7">
        <w:rPr>
          <w:rFonts w:ascii="Verdana" w:hAnsi="Verdana"/>
          <w:u w:val="single"/>
        </w:rPr>
        <w:t>Criteria 4</w:t>
      </w:r>
      <w:r w:rsidRPr="003B7CF7">
        <w:rPr>
          <w:rFonts w:ascii="Verdana" w:hAnsi="Verdana"/>
        </w:rPr>
        <w:t xml:space="preserve">: Has full delegated authority from their agency on both the financial and programmatic decision making for their respective agency </w:t>
      </w:r>
    </w:p>
    <w:p w:rsidR="00B90C87" w:rsidRPr="003B7CF7" w:rsidRDefault="00B90C87" w:rsidP="00B90C87">
      <w:pPr>
        <w:pStyle w:val="ListParagraph"/>
        <w:numPr>
          <w:ilvl w:val="0"/>
          <w:numId w:val="1"/>
        </w:numPr>
        <w:spacing w:after="160" w:line="259" w:lineRule="auto"/>
        <w:jc w:val="both"/>
        <w:rPr>
          <w:rFonts w:ascii="Verdana" w:hAnsi="Verdana"/>
        </w:rPr>
      </w:pPr>
      <w:r w:rsidRPr="003B7CF7">
        <w:rPr>
          <w:rFonts w:ascii="Verdana" w:hAnsi="Verdana"/>
          <w:u w:val="single"/>
        </w:rPr>
        <w:t>Criteria 5</w:t>
      </w:r>
      <w:r w:rsidRPr="003B7CF7">
        <w:rPr>
          <w:rFonts w:ascii="Verdana" w:hAnsi="Verdana"/>
        </w:rPr>
        <w:t>: Is a member of the Security Management Team and a decision maker on the security of their agency staff</w:t>
      </w:r>
    </w:p>
    <w:p w:rsidR="00B90C87" w:rsidRPr="003B7CF7" w:rsidRDefault="00B90C87" w:rsidP="00B90C87">
      <w:pPr>
        <w:pStyle w:val="Heading5"/>
        <w:numPr>
          <w:ilvl w:val="0"/>
          <w:numId w:val="6"/>
        </w:numPr>
        <w:spacing w:line="240" w:lineRule="auto"/>
        <w:jc w:val="both"/>
        <w:rPr>
          <w:rFonts w:ascii="Verdana" w:hAnsi="Verdana"/>
          <w:b/>
          <w:color w:val="1F4E79" w:themeColor="accent1" w:themeShade="80"/>
          <w:sz w:val="21"/>
          <w:szCs w:val="21"/>
        </w:rPr>
      </w:pPr>
      <w:r w:rsidRPr="003B7CF7">
        <w:rPr>
          <w:rFonts w:ascii="Verdana" w:hAnsi="Verdana"/>
          <w:b/>
          <w:color w:val="1F4E79" w:themeColor="accent1" w:themeShade="80"/>
          <w:sz w:val="21"/>
          <w:szCs w:val="21"/>
        </w:rPr>
        <w:t>ARC Eligibility Criteria for Non-Resident Agencies</w:t>
      </w:r>
    </w:p>
    <w:p w:rsidR="00B90C87" w:rsidRPr="003B7CF7" w:rsidRDefault="00B90C87" w:rsidP="00B90C87">
      <w:pPr>
        <w:pStyle w:val="ListParagraph"/>
        <w:spacing w:line="240" w:lineRule="auto"/>
        <w:ind w:left="1080"/>
        <w:jc w:val="both"/>
        <w:rPr>
          <w:rFonts w:ascii="Verdana" w:hAnsi="Verdana"/>
        </w:rPr>
      </w:pPr>
    </w:p>
    <w:p w:rsidR="00B90C87" w:rsidRPr="003B7CF7" w:rsidRDefault="00B90C87" w:rsidP="00B90C87">
      <w:pPr>
        <w:pStyle w:val="ListParagraph"/>
        <w:numPr>
          <w:ilvl w:val="0"/>
          <w:numId w:val="1"/>
        </w:numPr>
        <w:spacing w:after="160" w:line="240" w:lineRule="auto"/>
        <w:jc w:val="both"/>
        <w:rPr>
          <w:rFonts w:ascii="Verdana" w:hAnsi="Verdana"/>
        </w:rPr>
      </w:pPr>
      <w:r w:rsidRPr="003B7CF7">
        <w:rPr>
          <w:rFonts w:ascii="Verdana" w:hAnsi="Verdana"/>
          <w:u w:val="single"/>
        </w:rPr>
        <w:t>Criteria 1</w:t>
      </w:r>
      <w:r w:rsidRPr="003B7CF7">
        <w:rPr>
          <w:rFonts w:ascii="Verdana" w:hAnsi="Verdana"/>
        </w:rPr>
        <w:t>: Must be a UN Staff member</w:t>
      </w:r>
    </w:p>
    <w:p w:rsidR="00B90C87" w:rsidRPr="003B7CF7" w:rsidRDefault="00B90C87" w:rsidP="00B90C87">
      <w:pPr>
        <w:pStyle w:val="ListParagraph"/>
        <w:numPr>
          <w:ilvl w:val="0"/>
          <w:numId w:val="1"/>
        </w:numPr>
        <w:spacing w:after="40" w:line="240" w:lineRule="auto"/>
        <w:contextualSpacing w:val="0"/>
        <w:jc w:val="both"/>
        <w:rPr>
          <w:rFonts w:ascii="Verdana" w:hAnsi="Verdana"/>
        </w:rPr>
      </w:pPr>
      <w:r w:rsidRPr="003B7CF7">
        <w:rPr>
          <w:rFonts w:ascii="Verdana" w:hAnsi="Verdana"/>
          <w:u w:val="single"/>
        </w:rPr>
        <w:t>Criteria 2</w:t>
      </w:r>
      <w:r w:rsidRPr="003B7CF7">
        <w:rPr>
          <w:rFonts w:ascii="Verdana" w:hAnsi="Verdana"/>
        </w:rPr>
        <w:t xml:space="preserve">: Staff member must be accredited to the country </w:t>
      </w:r>
    </w:p>
    <w:p w:rsidR="00B90C87" w:rsidRPr="003B7CF7" w:rsidRDefault="00B90C87" w:rsidP="00B90C87">
      <w:pPr>
        <w:pStyle w:val="ListParagraph"/>
        <w:numPr>
          <w:ilvl w:val="0"/>
          <w:numId w:val="1"/>
        </w:numPr>
        <w:spacing w:after="40" w:line="259" w:lineRule="auto"/>
        <w:contextualSpacing w:val="0"/>
        <w:jc w:val="both"/>
        <w:rPr>
          <w:rFonts w:ascii="Verdana" w:hAnsi="Verdana"/>
        </w:rPr>
      </w:pPr>
      <w:r w:rsidRPr="003B7CF7">
        <w:rPr>
          <w:rFonts w:ascii="Verdana" w:hAnsi="Verdana"/>
          <w:u w:val="single"/>
        </w:rPr>
        <w:t>Criteria 3</w:t>
      </w:r>
      <w:r w:rsidRPr="003B7CF7">
        <w:rPr>
          <w:rFonts w:ascii="Verdana" w:hAnsi="Verdana"/>
        </w:rPr>
        <w:t>: Staff member agency must be a member of the UNDG</w:t>
      </w:r>
    </w:p>
    <w:p w:rsidR="00B90C87" w:rsidRPr="003B7CF7" w:rsidRDefault="00B90C87" w:rsidP="00B90C87">
      <w:pPr>
        <w:pStyle w:val="ListParagraph"/>
        <w:numPr>
          <w:ilvl w:val="0"/>
          <w:numId w:val="1"/>
        </w:numPr>
        <w:spacing w:after="40" w:line="259" w:lineRule="auto"/>
        <w:contextualSpacing w:val="0"/>
        <w:jc w:val="both"/>
        <w:rPr>
          <w:rFonts w:ascii="Verdana" w:hAnsi="Verdana"/>
        </w:rPr>
      </w:pPr>
      <w:r w:rsidRPr="003B7CF7">
        <w:rPr>
          <w:rFonts w:ascii="Verdana" w:hAnsi="Verdana"/>
          <w:u w:val="single"/>
        </w:rPr>
        <w:t>Criteria 4</w:t>
      </w:r>
      <w:r w:rsidRPr="003B7CF7">
        <w:rPr>
          <w:rFonts w:ascii="Verdana" w:hAnsi="Verdana"/>
        </w:rPr>
        <w:t>: Has been in their current role for a minimum of 6 months during the calendar year being appraised</w:t>
      </w:r>
    </w:p>
    <w:p w:rsidR="00B90C87" w:rsidRPr="003B7CF7" w:rsidRDefault="00B90C87" w:rsidP="00B90C87">
      <w:pPr>
        <w:pStyle w:val="ListParagraph"/>
        <w:numPr>
          <w:ilvl w:val="0"/>
          <w:numId w:val="1"/>
        </w:numPr>
        <w:spacing w:after="40" w:line="259" w:lineRule="auto"/>
        <w:contextualSpacing w:val="0"/>
        <w:jc w:val="both"/>
        <w:rPr>
          <w:rFonts w:ascii="Verdana" w:hAnsi="Verdana"/>
        </w:rPr>
      </w:pPr>
      <w:r w:rsidRPr="003B7CF7">
        <w:rPr>
          <w:rFonts w:ascii="Verdana" w:hAnsi="Verdana"/>
          <w:u w:val="single"/>
        </w:rPr>
        <w:t>Criteria 5</w:t>
      </w:r>
      <w:r w:rsidRPr="003B7CF7">
        <w:rPr>
          <w:rFonts w:ascii="Verdana" w:hAnsi="Verdana"/>
        </w:rPr>
        <w:t xml:space="preserve">: Has full delegated authority from their agency on both the financial and programmatic decision making for their respective agency </w:t>
      </w:r>
    </w:p>
    <w:p w:rsidR="00B90C87" w:rsidRPr="003B7CF7" w:rsidRDefault="00B90C87" w:rsidP="00B90C87">
      <w:pPr>
        <w:spacing w:after="0"/>
        <w:jc w:val="both"/>
        <w:rPr>
          <w:rFonts w:ascii="Verdana" w:hAnsi="Verdana"/>
        </w:rPr>
      </w:pPr>
    </w:p>
    <w:p w:rsidR="00B90C87" w:rsidRPr="003B7CF7" w:rsidRDefault="00B90C87" w:rsidP="00B90C87">
      <w:pPr>
        <w:jc w:val="both"/>
        <w:rPr>
          <w:rFonts w:ascii="Verdana" w:hAnsi="Verdana"/>
        </w:rPr>
      </w:pPr>
      <w:r w:rsidRPr="003B7CF7">
        <w:rPr>
          <w:rFonts w:ascii="Verdana" w:hAnsi="Verdana"/>
        </w:rPr>
        <w:t xml:space="preserve">UNCT member participation in the ARC in adherence with the eligibility criteria must be confirmed in writing to the Resident Coordinator by the UNCT member. </w:t>
      </w:r>
    </w:p>
    <w:p w:rsidR="00B90C87" w:rsidRPr="003B7CF7" w:rsidRDefault="00B90C87" w:rsidP="00B90C87">
      <w:pPr>
        <w:jc w:val="both"/>
        <w:rPr>
          <w:rFonts w:ascii="Verdana" w:hAnsi="Verdana"/>
        </w:rPr>
      </w:pPr>
      <w:r w:rsidRPr="003B7CF7">
        <w:rPr>
          <w:rFonts w:ascii="Verdana" w:hAnsi="Verdana"/>
        </w:rPr>
        <w:t xml:space="preserve">Those UNCT members that are also performing the Resident Coordinator ad interim role (RC a.i.) are not assessed as part of the ARC performance appraisal process in their role as RC a.i. However, their individual contributions to the UNCT Goals should be included and shared with their agency as a UNCT member participating in the ARC. </w:t>
      </w:r>
    </w:p>
    <w:p w:rsidR="000529AF" w:rsidRDefault="000529AF" w:rsidP="00B90C87">
      <w:pPr>
        <w:jc w:val="both"/>
        <w:rPr>
          <w:rFonts w:ascii="Verdana" w:hAnsi="Verdana"/>
        </w:rPr>
      </w:pPr>
    </w:p>
    <w:p w:rsidR="003B7CF7" w:rsidRDefault="003B7CF7" w:rsidP="00B90C87">
      <w:pPr>
        <w:jc w:val="both"/>
        <w:rPr>
          <w:rFonts w:ascii="Verdana" w:hAnsi="Verdana"/>
        </w:rPr>
      </w:pPr>
    </w:p>
    <w:p w:rsidR="003B7CF7" w:rsidRDefault="003B7CF7" w:rsidP="00B90C87">
      <w:pPr>
        <w:jc w:val="both"/>
        <w:rPr>
          <w:rFonts w:ascii="Verdana" w:hAnsi="Verdana"/>
        </w:rPr>
      </w:pPr>
    </w:p>
    <w:p w:rsidR="003B7CF7" w:rsidRPr="003B7CF7" w:rsidRDefault="003B7CF7" w:rsidP="00B90C87">
      <w:pPr>
        <w:jc w:val="both"/>
        <w:rPr>
          <w:rFonts w:ascii="Verdana" w:hAnsi="Verdana"/>
        </w:rPr>
      </w:pPr>
      <w:bookmarkStart w:id="0" w:name="_GoBack"/>
      <w:bookmarkEnd w:id="0"/>
    </w:p>
    <w:p w:rsidR="00B90C87" w:rsidRPr="003B7CF7" w:rsidRDefault="00B90C87" w:rsidP="00B90C87">
      <w:pPr>
        <w:pStyle w:val="ListParagraph"/>
        <w:rPr>
          <w:rFonts w:ascii="Verdana" w:hAnsi="Verdana"/>
          <w:b/>
          <w:color w:val="3B3838" w:themeColor="background2" w:themeShade="40"/>
        </w:rPr>
      </w:pPr>
    </w:p>
    <w:p w:rsidR="00162E46" w:rsidRPr="003B7CF7" w:rsidRDefault="00162E46" w:rsidP="003A0575">
      <w:pPr>
        <w:pStyle w:val="ListParagraph"/>
        <w:numPr>
          <w:ilvl w:val="0"/>
          <w:numId w:val="2"/>
        </w:numPr>
        <w:rPr>
          <w:rFonts w:ascii="Verdana" w:hAnsi="Verdana"/>
          <w:b/>
          <w:color w:val="3B3838" w:themeColor="background2" w:themeShade="40"/>
        </w:rPr>
      </w:pPr>
      <w:r w:rsidRPr="003B7CF7">
        <w:rPr>
          <w:rFonts w:ascii="Verdana" w:hAnsi="Verdana"/>
          <w:b/>
          <w:color w:val="3B3838" w:themeColor="background2" w:themeShade="40"/>
        </w:rPr>
        <w:t>Can UNCT members from Non-Resident Agencies (NRAs) participate in the ARC?</w:t>
      </w:r>
    </w:p>
    <w:p w:rsidR="00162E46" w:rsidRPr="003B7CF7" w:rsidRDefault="00162E46" w:rsidP="00162E46">
      <w:pPr>
        <w:rPr>
          <w:rFonts w:ascii="Verdana" w:hAnsi="Verdana"/>
        </w:rPr>
      </w:pPr>
      <w:r w:rsidRPr="003B7CF7">
        <w:rPr>
          <w:rFonts w:ascii="Verdana" w:hAnsi="Verdana"/>
        </w:rPr>
        <w:t xml:space="preserve">NRAs can participate in the ARC if they meet the following criteria: </w:t>
      </w:r>
    </w:p>
    <w:p w:rsidR="00162E46" w:rsidRPr="003B7CF7" w:rsidRDefault="00162E46" w:rsidP="00162E46">
      <w:pPr>
        <w:pStyle w:val="Heading5"/>
        <w:ind w:left="720"/>
        <w:jc w:val="both"/>
        <w:rPr>
          <w:rFonts w:ascii="Verdana" w:hAnsi="Verdana"/>
          <w:color w:val="000000" w:themeColor="text1"/>
          <w:sz w:val="21"/>
          <w:szCs w:val="21"/>
        </w:rPr>
      </w:pPr>
      <w:r w:rsidRPr="003B7CF7">
        <w:rPr>
          <w:rFonts w:ascii="Verdana" w:hAnsi="Verdana"/>
          <w:color w:val="000000" w:themeColor="text1"/>
          <w:sz w:val="21"/>
          <w:szCs w:val="21"/>
        </w:rPr>
        <w:t>ARC Eligibility Criteria for Non-Resident Agencies</w:t>
      </w:r>
    </w:p>
    <w:p w:rsidR="00162E46" w:rsidRPr="003B7CF7" w:rsidRDefault="00162E46" w:rsidP="00162E46">
      <w:pPr>
        <w:pStyle w:val="ListParagraph"/>
        <w:numPr>
          <w:ilvl w:val="0"/>
          <w:numId w:val="1"/>
        </w:numPr>
        <w:jc w:val="both"/>
        <w:rPr>
          <w:rFonts w:ascii="Verdana" w:hAnsi="Verdana"/>
        </w:rPr>
      </w:pPr>
      <w:r w:rsidRPr="003B7CF7">
        <w:rPr>
          <w:rFonts w:ascii="Verdana" w:hAnsi="Verdana"/>
          <w:u w:val="single"/>
        </w:rPr>
        <w:t>Criteria 1</w:t>
      </w:r>
      <w:r w:rsidRPr="003B7CF7">
        <w:rPr>
          <w:rFonts w:ascii="Verdana" w:hAnsi="Verdana"/>
        </w:rPr>
        <w:t>: Must be a UN Staff member</w:t>
      </w:r>
    </w:p>
    <w:p w:rsidR="00162E46" w:rsidRPr="003B7CF7" w:rsidRDefault="00162E46" w:rsidP="00162E46">
      <w:pPr>
        <w:pStyle w:val="ListParagraph"/>
        <w:numPr>
          <w:ilvl w:val="0"/>
          <w:numId w:val="1"/>
        </w:numPr>
        <w:spacing w:after="40"/>
        <w:contextualSpacing w:val="0"/>
        <w:jc w:val="both"/>
        <w:rPr>
          <w:rFonts w:ascii="Verdana" w:hAnsi="Verdana"/>
        </w:rPr>
      </w:pPr>
      <w:r w:rsidRPr="003B7CF7">
        <w:rPr>
          <w:rFonts w:ascii="Verdana" w:hAnsi="Verdana"/>
          <w:u w:val="single"/>
        </w:rPr>
        <w:t>Criteria 2</w:t>
      </w:r>
      <w:r w:rsidRPr="003B7CF7">
        <w:rPr>
          <w:rFonts w:ascii="Verdana" w:hAnsi="Verdana"/>
        </w:rPr>
        <w:t xml:space="preserve">: Staff member must be accredited to the country </w:t>
      </w:r>
    </w:p>
    <w:p w:rsidR="00162E46" w:rsidRPr="003B7CF7" w:rsidRDefault="00162E46" w:rsidP="00162E46">
      <w:pPr>
        <w:pStyle w:val="ListParagraph"/>
        <w:numPr>
          <w:ilvl w:val="0"/>
          <w:numId w:val="1"/>
        </w:numPr>
        <w:spacing w:after="40"/>
        <w:contextualSpacing w:val="0"/>
        <w:jc w:val="both"/>
        <w:rPr>
          <w:rFonts w:ascii="Verdana" w:hAnsi="Verdana"/>
        </w:rPr>
      </w:pPr>
      <w:r w:rsidRPr="003B7CF7">
        <w:rPr>
          <w:rFonts w:ascii="Verdana" w:hAnsi="Verdana"/>
          <w:u w:val="single"/>
        </w:rPr>
        <w:t>Criteria 3</w:t>
      </w:r>
      <w:r w:rsidRPr="003B7CF7">
        <w:rPr>
          <w:rFonts w:ascii="Verdana" w:hAnsi="Verdana"/>
        </w:rPr>
        <w:t>: Staff member agency must be a member of the UNDG</w:t>
      </w:r>
    </w:p>
    <w:p w:rsidR="00162E46" w:rsidRPr="003B7CF7" w:rsidRDefault="00162E46" w:rsidP="00162E46">
      <w:pPr>
        <w:pStyle w:val="ListParagraph"/>
        <w:numPr>
          <w:ilvl w:val="0"/>
          <w:numId w:val="1"/>
        </w:numPr>
        <w:spacing w:after="40"/>
        <w:contextualSpacing w:val="0"/>
        <w:jc w:val="both"/>
        <w:rPr>
          <w:rFonts w:ascii="Verdana" w:hAnsi="Verdana"/>
        </w:rPr>
      </w:pPr>
      <w:r w:rsidRPr="003B7CF7">
        <w:rPr>
          <w:rFonts w:ascii="Verdana" w:hAnsi="Verdana"/>
          <w:u w:val="single"/>
        </w:rPr>
        <w:t>Criteria 4</w:t>
      </w:r>
      <w:r w:rsidRPr="003B7CF7">
        <w:rPr>
          <w:rFonts w:ascii="Verdana" w:hAnsi="Verdana"/>
        </w:rPr>
        <w:t>: Has been in their current role for a minimum of 6 months during the calendar year being appraised</w:t>
      </w:r>
    </w:p>
    <w:p w:rsidR="00162E46" w:rsidRPr="003B7CF7" w:rsidRDefault="00162E46" w:rsidP="00162E46">
      <w:pPr>
        <w:pStyle w:val="ListParagraph"/>
        <w:numPr>
          <w:ilvl w:val="0"/>
          <w:numId w:val="1"/>
        </w:numPr>
        <w:spacing w:after="40"/>
        <w:contextualSpacing w:val="0"/>
        <w:jc w:val="both"/>
        <w:rPr>
          <w:rFonts w:ascii="Verdana" w:hAnsi="Verdana"/>
        </w:rPr>
      </w:pPr>
      <w:r w:rsidRPr="003B7CF7">
        <w:rPr>
          <w:rFonts w:ascii="Verdana" w:hAnsi="Verdana"/>
          <w:u w:val="single"/>
        </w:rPr>
        <w:t>Criteria 5</w:t>
      </w:r>
      <w:r w:rsidRPr="003B7CF7">
        <w:rPr>
          <w:rFonts w:ascii="Verdana" w:hAnsi="Verdana"/>
        </w:rPr>
        <w:t xml:space="preserve">: Has full delegated authority from their agency on both the financial and programmatic decision making for their respective agency </w:t>
      </w:r>
    </w:p>
    <w:p w:rsidR="00234915" w:rsidRPr="003B7CF7" w:rsidRDefault="00234915" w:rsidP="00234915">
      <w:pPr>
        <w:pStyle w:val="ListParagraph"/>
        <w:rPr>
          <w:rFonts w:ascii="Verdana" w:hAnsi="Verdana"/>
          <w:b/>
          <w:color w:val="3B3838" w:themeColor="background2" w:themeShade="40"/>
        </w:rPr>
      </w:pPr>
    </w:p>
    <w:p w:rsidR="00B90C87" w:rsidRPr="003B7CF7" w:rsidRDefault="00B90C87" w:rsidP="00B90C87">
      <w:pPr>
        <w:pStyle w:val="ListParagraph"/>
        <w:numPr>
          <w:ilvl w:val="0"/>
          <w:numId w:val="2"/>
        </w:numPr>
        <w:rPr>
          <w:rFonts w:ascii="Verdana" w:hAnsi="Verdana"/>
          <w:b/>
          <w:color w:val="3B3838" w:themeColor="background2" w:themeShade="40"/>
        </w:rPr>
      </w:pPr>
      <w:r w:rsidRPr="003B7CF7">
        <w:rPr>
          <w:rFonts w:ascii="Verdana" w:hAnsi="Verdana"/>
          <w:b/>
          <w:color w:val="3B3838" w:themeColor="background2" w:themeShade="40"/>
        </w:rPr>
        <w:t>What happens if the Resident Coordinator is acting interim?</w:t>
      </w:r>
    </w:p>
    <w:p w:rsidR="00B90C87" w:rsidRPr="003B7CF7" w:rsidRDefault="00B90C87" w:rsidP="00B90C87">
      <w:pPr>
        <w:jc w:val="both"/>
        <w:rPr>
          <w:rFonts w:ascii="Verdana" w:hAnsi="Verdana"/>
        </w:rPr>
      </w:pPr>
      <w:r w:rsidRPr="003B7CF7">
        <w:rPr>
          <w:rFonts w:ascii="Verdana" w:hAnsi="Verdana"/>
        </w:rPr>
        <w:t xml:space="preserve">Those UNCT members that are also performing the Resident Coordinator ad interim role (RC a.i.) are not assessed as part of the ARC performance appraisal process in their role as RC a.i. However, their individual contributions to the UNCT Goals should be included and shared with their agency as a UNCT member participating in the ARC, as well as with the other ARC participants to allow for peer feedback at year end. </w:t>
      </w:r>
    </w:p>
    <w:p w:rsidR="00162E46" w:rsidRPr="003B7CF7" w:rsidRDefault="00162E46" w:rsidP="00162E46">
      <w:pPr>
        <w:pStyle w:val="ListParagraph"/>
        <w:spacing w:after="40"/>
        <w:ind w:left="1080"/>
        <w:contextualSpacing w:val="0"/>
        <w:jc w:val="both"/>
        <w:rPr>
          <w:rFonts w:ascii="Verdana" w:hAnsi="Verdana"/>
        </w:rPr>
      </w:pPr>
    </w:p>
    <w:p w:rsidR="00162E46" w:rsidRPr="003B7CF7" w:rsidRDefault="00162E46" w:rsidP="003A0575">
      <w:pPr>
        <w:pStyle w:val="ListParagraph"/>
        <w:numPr>
          <w:ilvl w:val="0"/>
          <w:numId w:val="2"/>
        </w:numPr>
        <w:rPr>
          <w:rFonts w:ascii="Verdana" w:hAnsi="Verdana" w:cs="Arial"/>
          <w:b/>
          <w:color w:val="3B3838" w:themeColor="background2" w:themeShade="40"/>
        </w:rPr>
      </w:pPr>
      <w:r w:rsidRPr="003B7CF7">
        <w:rPr>
          <w:rFonts w:ascii="Verdana" w:hAnsi="Verdana" w:cs="Arial"/>
          <w:b/>
          <w:color w:val="3B3838" w:themeColor="background2" w:themeShade="40"/>
        </w:rPr>
        <w:t>Does the UNDP Resident Representative participate in the ARC?</w:t>
      </w:r>
    </w:p>
    <w:p w:rsidR="00162E46" w:rsidRPr="003B7CF7" w:rsidRDefault="00162E46" w:rsidP="00162E46">
      <w:pPr>
        <w:jc w:val="both"/>
        <w:rPr>
          <w:rFonts w:ascii="Verdana" w:hAnsi="Verdana"/>
        </w:rPr>
      </w:pPr>
      <w:r w:rsidRPr="003B7CF7">
        <w:rPr>
          <w:rFonts w:ascii="Verdana" w:hAnsi="Verdana"/>
        </w:rPr>
        <w:t xml:space="preserve">It is the UN Resident Coordinator function that is assessed in the ARC, and </w:t>
      </w:r>
      <w:r w:rsidRPr="003B7CF7">
        <w:rPr>
          <w:rFonts w:ascii="Verdana" w:hAnsi="Verdana"/>
          <w:u w:val="single"/>
        </w:rPr>
        <w:t>not</w:t>
      </w:r>
      <w:r w:rsidRPr="003B7CF7">
        <w:rPr>
          <w:rFonts w:ascii="Verdana" w:hAnsi="Verdana"/>
        </w:rPr>
        <w:t xml:space="preserve"> the UNDP Resident Representative function. The UNDP Country Director (CD) or UNDP Deputy Resident Repres</w:t>
      </w:r>
      <w:r w:rsidR="003A0575" w:rsidRPr="003B7CF7">
        <w:rPr>
          <w:rFonts w:ascii="Verdana" w:hAnsi="Verdana"/>
        </w:rPr>
        <w:t>entative (DRR) represent UNDP in</w:t>
      </w:r>
      <w:r w:rsidRPr="003B7CF7">
        <w:rPr>
          <w:rFonts w:ascii="Verdana" w:hAnsi="Verdana"/>
        </w:rPr>
        <w:t xml:space="preserve"> the UNCT Country Team, and would participate in the ARC. </w:t>
      </w:r>
    </w:p>
    <w:p w:rsidR="001D3A46" w:rsidRPr="003B7CF7" w:rsidRDefault="001D3A46" w:rsidP="003A0575">
      <w:pPr>
        <w:pStyle w:val="ListParagraph"/>
        <w:numPr>
          <w:ilvl w:val="0"/>
          <w:numId w:val="2"/>
        </w:numPr>
        <w:rPr>
          <w:rFonts w:ascii="Verdana" w:eastAsia="Times New Roman" w:hAnsi="Verdana" w:cs="Arial"/>
          <w:b/>
        </w:rPr>
      </w:pPr>
      <w:r w:rsidRPr="003B7CF7">
        <w:rPr>
          <w:rFonts w:ascii="Verdana" w:eastAsia="Times New Roman" w:hAnsi="Verdana" w:cs="Arial"/>
          <w:b/>
        </w:rPr>
        <w:t xml:space="preserve">Should DSS and OCHA Advisors be part of the ARC? </w:t>
      </w:r>
    </w:p>
    <w:p w:rsidR="001D3A46" w:rsidRPr="003B7CF7" w:rsidRDefault="003A0575" w:rsidP="001D3A46">
      <w:pPr>
        <w:rPr>
          <w:rFonts w:ascii="Verdana" w:eastAsia="Times New Roman" w:hAnsi="Verdana"/>
        </w:rPr>
      </w:pPr>
      <w:r w:rsidRPr="003B7CF7">
        <w:rPr>
          <w:rFonts w:ascii="Verdana" w:eastAsia="Times New Roman" w:hAnsi="Verdana"/>
        </w:rPr>
        <w:t xml:space="preserve">No, advisors from UNDSS or OCHA do not participate in the ARC at </w:t>
      </w:r>
      <w:r w:rsidR="00B90C87" w:rsidRPr="003B7CF7">
        <w:rPr>
          <w:rFonts w:ascii="Verdana" w:eastAsia="Times New Roman" w:hAnsi="Verdana"/>
        </w:rPr>
        <w:t xml:space="preserve">the </w:t>
      </w:r>
      <w:r w:rsidRPr="003B7CF7">
        <w:rPr>
          <w:rFonts w:ascii="Verdana" w:eastAsia="Times New Roman" w:hAnsi="Verdana"/>
        </w:rPr>
        <w:t xml:space="preserve">country level. For the DO function, UNDSS in HQ will be providing their assessment and for the HC role OCHA in HQ will be providing the feedback of the ERC. </w:t>
      </w:r>
    </w:p>
    <w:p w:rsidR="000529AF" w:rsidRPr="003B7CF7" w:rsidRDefault="000529AF" w:rsidP="001D3A46">
      <w:pPr>
        <w:rPr>
          <w:rFonts w:ascii="Verdana" w:eastAsia="Times New Roman" w:hAnsi="Verdana"/>
        </w:rPr>
      </w:pPr>
    </w:p>
    <w:p w:rsidR="000529AF" w:rsidRPr="003B7CF7" w:rsidRDefault="000529AF" w:rsidP="001D3A46">
      <w:pPr>
        <w:rPr>
          <w:rFonts w:ascii="Verdana" w:eastAsia="Times New Roman" w:hAnsi="Verdana"/>
        </w:rPr>
      </w:pPr>
    </w:p>
    <w:p w:rsidR="000529AF" w:rsidRPr="003B7CF7" w:rsidRDefault="000529AF" w:rsidP="001D3A46">
      <w:pPr>
        <w:rPr>
          <w:rFonts w:ascii="Verdana" w:eastAsia="Times New Roman" w:hAnsi="Verdana"/>
        </w:rPr>
      </w:pPr>
    </w:p>
    <w:p w:rsidR="000529AF" w:rsidRPr="003B7CF7" w:rsidRDefault="000529AF" w:rsidP="001D3A46">
      <w:pPr>
        <w:rPr>
          <w:rFonts w:ascii="Verdana" w:eastAsia="Times New Roman" w:hAnsi="Verdana"/>
        </w:rPr>
      </w:pPr>
    </w:p>
    <w:p w:rsidR="000529AF" w:rsidRPr="003B7CF7" w:rsidRDefault="000529AF" w:rsidP="001D3A46">
      <w:pPr>
        <w:rPr>
          <w:rFonts w:ascii="Verdana" w:eastAsia="Times New Roman" w:hAnsi="Verdana"/>
        </w:rPr>
      </w:pPr>
    </w:p>
    <w:p w:rsidR="00162E46" w:rsidRPr="003B7CF7" w:rsidRDefault="00162E46" w:rsidP="003A0575">
      <w:pPr>
        <w:pStyle w:val="ListParagraph"/>
        <w:numPr>
          <w:ilvl w:val="0"/>
          <w:numId w:val="2"/>
        </w:numPr>
        <w:spacing w:line="256" w:lineRule="auto"/>
        <w:rPr>
          <w:rFonts w:ascii="Verdana" w:hAnsi="Verdana" w:cs="Arial"/>
          <w:b/>
          <w:color w:val="3B3838" w:themeColor="background2" w:themeShade="40"/>
        </w:rPr>
      </w:pPr>
      <w:r w:rsidRPr="003B7CF7">
        <w:rPr>
          <w:rFonts w:ascii="Verdana" w:hAnsi="Verdana" w:cs="Arial"/>
          <w:b/>
          <w:color w:val="3B3838" w:themeColor="background2" w:themeShade="40"/>
        </w:rPr>
        <w:t>Can a Regional Director participate in the ARC as a Regional UNDG Performance Management Team member and as a UNCT member?</w:t>
      </w:r>
    </w:p>
    <w:p w:rsidR="00162E46" w:rsidRPr="003B7CF7" w:rsidRDefault="00162E46" w:rsidP="00162E46">
      <w:pPr>
        <w:jc w:val="both"/>
        <w:rPr>
          <w:rFonts w:ascii="Verdana" w:hAnsi="Verdana"/>
        </w:rPr>
      </w:pPr>
      <w:r w:rsidRPr="003B7CF7">
        <w:rPr>
          <w:rFonts w:ascii="Verdana" w:hAnsi="Verdana"/>
        </w:rPr>
        <w:t>Only one role per staff member in the ARC process is permissible. If a Regional Director participates in the Regional UNDG Performance Management Team (at the D2 level and above) and also meets the eligibility criteria as UNCT member participating in the ARC</w:t>
      </w:r>
      <w:r w:rsidR="00BB0133" w:rsidRPr="003B7CF7">
        <w:rPr>
          <w:rFonts w:ascii="Verdana" w:hAnsi="Verdana"/>
        </w:rPr>
        <w:t xml:space="preserve"> for a particular country</w:t>
      </w:r>
      <w:r w:rsidRPr="003B7CF7">
        <w:rPr>
          <w:rFonts w:ascii="Verdana" w:hAnsi="Verdana"/>
        </w:rPr>
        <w:t>,  then the Regional Director must recuse themselves from the Regi</w:t>
      </w:r>
      <w:r w:rsidR="00BB0133" w:rsidRPr="003B7CF7">
        <w:rPr>
          <w:rFonts w:ascii="Verdana" w:hAnsi="Verdana"/>
        </w:rPr>
        <w:t>onal UNDG PMT discussion for that</w:t>
      </w:r>
      <w:r w:rsidRPr="003B7CF7">
        <w:rPr>
          <w:rFonts w:ascii="Verdana" w:hAnsi="Verdana"/>
        </w:rPr>
        <w:t xml:space="preserve"> specific country. </w:t>
      </w:r>
    </w:p>
    <w:p w:rsidR="00162E46" w:rsidRPr="003B7CF7" w:rsidRDefault="00162E46" w:rsidP="003A0575">
      <w:pPr>
        <w:pStyle w:val="ListParagraph"/>
        <w:numPr>
          <w:ilvl w:val="0"/>
          <w:numId w:val="2"/>
        </w:numPr>
        <w:rPr>
          <w:rFonts w:ascii="Verdana" w:hAnsi="Verdana" w:cs="Arial"/>
          <w:b/>
          <w:color w:val="3B3838" w:themeColor="background2" w:themeShade="40"/>
        </w:rPr>
      </w:pPr>
      <w:r w:rsidRPr="003B7CF7">
        <w:rPr>
          <w:rFonts w:ascii="Verdana" w:hAnsi="Verdana" w:cs="Arial"/>
          <w:b/>
          <w:color w:val="3B3838" w:themeColor="background2" w:themeShade="40"/>
        </w:rPr>
        <w:t>Why is it mandatory to have a UN Index Number to access the ARC?</w:t>
      </w:r>
    </w:p>
    <w:p w:rsidR="00162E46" w:rsidRPr="003B7CF7" w:rsidRDefault="00162E46" w:rsidP="00162E46">
      <w:pPr>
        <w:rPr>
          <w:rFonts w:ascii="Verdana" w:hAnsi="Verdana"/>
        </w:rPr>
      </w:pPr>
      <w:r w:rsidRPr="003B7CF7">
        <w:rPr>
          <w:rFonts w:ascii="Verdana" w:hAnsi="Verdana"/>
        </w:rPr>
        <w:t xml:space="preserve">The UN Index number is being utilized as a unique identifier for each staff member to ensure security of information and accountability.  Since this is a performance appraisal platform for RC/UNCTs it needs to maintain a high level of security and confidentiality. The </w:t>
      </w:r>
      <w:r w:rsidR="00BB0133" w:rsidRPr="003B7CF7">
        <w:rPr>
          <w:rFonts w:ascii="Verdana" w:hAnsi="Verdana"/>
        </w:rPr>
        <w:t xml:space="preserve">UN </w:t>
      </w:r>
      <w:r w:rsidRPr="003B7CF7">
        <w:rPr>
          <w:rFonts w:ascii="Verdana" w:hAnsi="Verdana"/>
        </w:rPr>
        <w:t xml:space="preserve">Index number also demonstrates that the individual is a full-time UN staff person and not a consultant or project specific staff. </w:t>
      </w:r>
    </w:p>
    <w:p w:rsidR="00162E46" w:rsidRPr="003B7CF7" w:rsidRDefault="00162E46" w:rsidP="003A0575">
      <w:pPr>
        <w:pStyle w:val="ListParagraph"/>
        <w:numPr>
          <w:ilvl w:val="0"/>
          <w:numId w:val="2"/>
        </w:numPr>
        <w:rPr>
          <w:rFonts w:ascii="Verdana" w:hAnsi="Verdana" w:cs="Arial"/>
          <w:b/>
          <w:color w:val="3B3838" w:themeColor="background2" w:themeShade="40"/>
        </w:rPr>
      </w:pPr>
      <w:r w:rsidRPr="003B7CF7">
        <w:rPr>
          <w:rFonts w:ascii="Verdana" w:hAnsi="Verdana" w:cs="Arial"/>
          <w:b/>
          <w:color w:val="3B3838" w:themeColor="background2" w:themeShade="40"/>
        </w:rPr>
        <w:t>What is the Entry on Duty field information that needs to be submitted to gain access to the ARC?</w:t>
      </w:r>
    </w:p>
    <w:p w:rsidR="00162E46" w:rsidRPr="003B7CF7" w:rsidRDefault="00162E46" w:rsidP="00162E46">
      <w:pPr>
        <w:rPr>
          <w:rFonts w:ascii="Verdana" w:hAnsi="Verdana"/>
        </w:rPr>
      </w:pPr>
      <w:r w:rsidRPr="003B7CF7">
        <w:rPr>
          <w:rFonts w:ascii="Verdana" w:hAnsi="Verdana"/>
        </w:rPr>
        <w:t>The date submitted should be when the individual started his/her position in their current capacity and not based on how long they have been in the country. This is utilized to verify eligibility as the staff member must have been in their function for at least 6 months of the calendar yea</w:t>
      </w:r>
      <w:r w:rsidR="00BB0133" w:rsidRPr="003B7CF7">
        <w:rPr>
          <w:rFonts w:ascii="Verdana" w:hAnsi="Verdana"/>
        </w:rPr>
        <w:t>r being assessed to participate in the ARC for a specific country.</w:t>
      </w:r>
    </w:p>
    <w:p w:rsidR="00BB0133" w:rsidRPr="003B7CF7" w:rsidRDefault="00BB0133" w:rsidP="005113FD">
      <w:pPr>
        <w:pStyle w:val="ListParagraph"/>
        <w:numPr>
          <w:ilvl w:val="0"/>
          <w:numId w:val="2"/>
        </w:numPr>
        <w:rPr>
          <w:rFonts w:ascii="Verdana" w:hAnsi="Verdana" w:cs="Arial"/>
          <w:b/>
          <w:color w:val="3B3838" w:themeColor="background2" w:themeShade="40"/>
        </w:rPr>
      </w:pPr>
      <w:r w:rsidRPr="003B7CF7">
        <w:rPr>
          <w:rFonts w:ascii="Verdana" w:hAnsi="Verdana" w:cs="Arial"/>
          <w:b/>
          <w:color w:val="3B3838" w:themeColor="background2" w:themeShade="40"/>
        </w:rPr>
        <w:t>Why is the ARC participation list for 2016 different from what we initially submitted?</w:t>
      </w:r>
    </w:p>
    <w:p w:rsidR="00EB6C9E" w:rsidRPr="003B7CF7" w:rsidRDefault="00EB6C9E" w:rsidP="00EB6C9E">
      <w:pPr>
        <w:jc w:val="both"/>
        <w:rPr>
          <w:rFonts w:ascii="Verdana" w:hAnsi="Verdana"/>
        </w:rPr>
      </w:pPr>
      <w:r w:rsidRPr="003B7CF7">
        <w:rPr>
          <w:rFonts w:ascii="Verdana" w:hAnsi="Verdana"/>
        </w:rPr>
        <w:t xml:space="preserve">The 2017 UNCT ARC member lists that were provided by RCs went through a vetting process at HQ. Those that are not on the platform were removed either because they did not meet the eligibility criteria to participate in the ARC or the contact information of the UN staff member provided was incomplete. </w:t>
      </w:r>
    </w:p>
    <w:p w:rsidR="00EB6C9E" w:rsidRPr="003B7CF7" w:rsidRDefault="00EB6C9E" w:rsidP="00EB6C9E">
      <w:pPr>
        <w:jc w:val="both"/>
        <w:rPr>
          <w:rFonts w:ascii="Verdana" w:hAnsi="Verdana"/>
        </w:rPr>
      </w:pPr>
      <w:r w:rsidRPr="003B7CF7">
        <w:rPr>
          <w:rFonts w:ascii="Verdana" w:hAnsi="Verdana"/>
        </w:rPr>
        <w:t xml:space="preserve">Defining clearly who is eligible to participate in the ARC at the country level, and who is not, is key to the effectiveness and credibility of the ARC. This is also important to ensure that performance feedback is directed to the staff member who is actually accountable for leadership of their agency in country. UNCT member eligibility in the ARC follows the principle of UN leadership and comparable accountability. </w:t>
      </w:r>
    </w:p>
    <w:p w:rsidR="00EB6C9E" w:rsidRPr="003B7CF7" w:rsidRDefault="00EB6C9E" w:rsidP="00EB6C9E">
      <w:pPr>
        <w:pStyle w:val="ListParagraph"/>
        <w:jc w:val="both"/>
        <w:rPr>
          <w:rFonts w:ascii="Verdana" w:hAnsi="Verdana"/>
        </w:rPr>
      </w:pPr>
    </w:p>
    <w:p w:rsidR="000529AF" w:rsidRPr="003B7CF7" w:rsidRDefault="000529AF" w:rsidP="00EB6C9E">
      <w:pPr>
        <w:jc w:val="both"/>
        <w:rPr>
          <w:rFonts w:ascii="Verdana" w:hAnsi="Verdana"/>
        </w:rPr>
      </w:pPr>
    </w:p>
    <w:p w:rsidR="000529AF" w:rsidRPr="003B7CF7" w:rsidRDefault="000529AF" w:rsidP="00EB6C9E">
      <w:pPr>
        <w:jc w:val="both"/>
        <w:rPr>
          <w:rFonts w:ascii="Verdana" w:hAnsi="Verdana"/>
        </w:rPr>
      </w:pPr>
    </w:p>
    <w:p w:rsidR="00EB6C9E" w:rsidRPr="003B7CF7" w:rsidRDefault="00EB6C9E" w:rsidP="00EB6C9E">
      <w:pPr>
        <w:jc w:val="both"/>
        <w:rPr>
          <w:rFonts w:ascii="Verdana" w:hAnsi="Verdana"/>
        </w:rPr>
      </w:pPr>
      <w:r w:rsidRPr="003B7CF7">
        <w:rPr>
          <w:rFonts w:ascii="Verdana" w:hAnsi="Verdana"/>
        </w:rPr>
        <w:t xml:space="preserve">To participate in the ARC, the UNCT member must be the Resident Coordinator or a UNCT member who meets specific eligibility criteria as defined in the </w:t>
      </w:r>
      <w:hyperlink r:id="rId7" w:history="1">
        <w:r w:rsidRPr="003B7CF7">
          <w:rPr>
            <w:rStyle w:val="Hyperlink"/>
            <w:rFonts w:ascii="Verdana" w:hAnsi="Verdana"/>
          </w:rPr>
          <w:t>2017 ARC Interim Technical Guidance</w:t>
        </w:r>
      </w:hyperlink>
      <w:r w:rsidRPr="003B7CF7">
        <w:rPr>
          <w:rFonts w:ascii="Verdana" w:hAnsi="Verdana"/>
        </w:rPr>
        <w:t xml:space="preserve">. UNCT member eligibility must be confirmed in writing to the Resident Coordinator. Of particular importance amongst the criteria, is that the UNCT member be accountable to their organization both programmatically and financially with direct decision making authority. Consequently, in some countries this may mean that only a select number of UNCT members will participate in the ARC.  For more details on ARC participation we encourage you to read the </w:t>
      </w:r>
      <w:hyperlink r:id="rId8" w:history="1">
        <w:r w:rsidRPr="003B7CF7">
          <w:rPr>
            <w:rStyle w:val="Hyperlink"/>
            <w:rFonts w:ascii="Verdana" w:hAnsi="Verdana"/>
          </w:rPr>
          <w:t>2017 Interim Technical Guidance</w:t>
        </w:r>
      </w:hyperlink>
      <w:r w:rsidRPr="003B7CF7">
        <w:rPr>
          <w:rFonts w:ascii="Verdana" w:hAnsi="Verdana"/>
        </w:rPr>
        <w:t xml:space="preserve"> and the </w:t>
      </w:r>
      <w:hyperlink r:id="rId9" w:history="1">
        <w:r w:rsidRPr="003B7CF7">
          <w:rPr>
            <w:rStyle w:val="Hyperlink"/>
            <w:rFonts w:ascii="Verdana" w:hAnsi="Verdana"/>
          </w:rPr>
          <w:t>FAQs on ARC Participation</w:t>
        </w:r>
      </w:hyperlink>
      <w:r w:rsidRPr="003B7CF7">
        <w:rPr>
          <w:rFonts w:ascii="Verdana" w:hAnsi="Verdana"/>
        </w:rPr>
        <w:t xml:space="preserve">. </w:t>
      </w:r>
    </w:p>
    <w:p w:rsidR="00EB6C9E" w:rsidRPr="003B7CF7" w:rsidRDefault="00EB6C9E" w:rsidP="00EB6C9E">
      <w:pPr>
        <w:pStyle w:val="ListParagraph"/>
        <w:jc w:val="both"/>
        <w:rPr>
          <w:rFonts w:ascii="Verdana" w:hAnsi="Verdana"/>
        </w:rPr>
      </w:pPr>
    </w:p>
    <w:p w:rsidR="00BB0133" w:rsidRPr="003B7CF7" w:rsidRDefault="00BB0133" w:rsidP="005113FD">
      <w:pPr>
        <w:pStyle w:val="ListParagraph"/>
        <w:numPr>
          <w:ilvl w:val="0"/>
          <w:numId w:val="2"/>
        </w:numPr>
        <w:rPr>
          <w:rFonts w:ascii="Verdana" w:hAnsi="Verdana" w:cs="Arial"/>
          <w:b/>
          <w:color w:val="3B3838" w:themeColor="background2" w:themeShade="40"/>
        </w:rPr>
      </w:pPr>
      <w:r w:rsidRPr="003B7CF7">
        <w:rPr>
          <w:rFonts w:ascii="Verdana" w:hAnsi="Verdana" w:cs="Arial"/>
          <w:b/>
          <w:color w:val="3B3838" w:themeColor="background2" w:themeShade="40"/>
        </w:rPr>
        <w:t xml:space="preserve">Which are the </w:t>
      </w:r>
      <w:r w:rsidR="00B90C87" w:rsidRPr="003B7CF7">
        <w:rPr>
          <w:rFonts w:ascii="Verdana" w:hAnsi="Verdana" w:cs="Arial"/>
          <w:b/>
          <w:color w:val="3B3838" w:themeColor="background2" w:themeShade="40"/>
        </w:rPr>
        <w:t xml:space="preserve">UN </w:t>
      </w:r>
      <w:r w:rsidRPr="003B7CF7">
        <w:rPr>
          <w:rFonts w:ascii="Verdana" w:hAnsi="Verdana" w:cs="Arial"/>
          <w:b/>
          <w:color w:val="3B3838" w:themeColor="background2" w:themeShade="40"/>
        </w:rPr>
        <w:t xml:space="preserve">agencies that are members of the UNDG and have operational presence at the country level? </w:t>
      </w:r>
    </w:p>
    <w:p w:rsidR="00EB6C9E" w:rsidRPr="003B7CF7" w:rsidRDefault="00BB0133" w:rsidP="00BB0133">
      <w:pPr>
        <w:rPr>
          <w:rFonts w:ascii="Verdana" w:hAnsi="Verdana" w:cs="Arial"/>
          <w:color w:val="3B3838" w:themeColor="background2" w:themeShade="40"/>
        </w:rPr>
      </w:pPr>
      <w:r w:rsidRPr="003B7CF7">
        <w:rPr>
          <w:rFonts w:ascii="Verdana" w:hAnsi="Verdana" w:cs="Arial"/>
          <w:color w:val="3B3838" w:themeColor="background2" w:themeShade="40"/>
        </w:rPr>
        <w:t xml:space="preserve">The current members of the UNDG for 2017 purposes are: </w:t>
      </w:r>
      <w:r w:rsidR="00EB6C9E" w:rsidRPr="003B7CF7">
        <w:rPr>
          <w:rFonts w:ascii="Verdana" w:hAnsi="Verdana"/>
        </w:rPr>
        <w:t>FAO, IFAD, ILO, IOM, ITU, OHCHR, UNAIDS, UNCTAD, UNDESA, UNDP, UNECA, UNECE, UNECLAC, UNEP, UNESCAP, UNESCO, UNESCWA, UNICEF, UNIDO, UNFPA, UNHABITAT, UNHCR, UNODC, UNOPS, UN Women, UNWTO, WFP, WHO and WMO</w:t>
      </w:r>
    </w:p>
    <w:p w:rsidR="00BB0133" w:rsidRPr="003B7CF7" w:rsidRDefault="00B90C87" w:rsidP="00B90C87">
      <w:pPr>
        <w:pStyle w:val="ListParagraph"/>
        <w:numPr>
          <w:ilvl w:val="0"/>
          <w:numId w:val="2"/>
        </w:numPr>
        <w:rPr>
          <w:rFonts w:ascii="Verdana" w:hAnsi="Verdana" w:cs="Arial"/>
          <w:color w:val="3B3838" w:themeColor="background2" w:themeShade="40"/>
        </w:rPr>
      </w:pPr>
      <w:r w:rsidRPr="003B7CF7">
        <w:rPr>
          <w:rFonts w:ascii="Verdana" w:hAnsi="Verdana" w:cs="Arial"/>
          <w:b/>
          <w:color w:val="3B3838" w:themeColor="background2" w:themeShade="40"/>
        </w:rPr>
        <w:t>If I have additional questions on the UNCT member participation of the ARC where do I go?</w:t>
      </w:r>
    </w:p>
    <w:p w:rsidR="00B90C87" w:rsidRPr="003B7CF7" w:rsidRDefault="00B90C87" w:rsidP="00B90C87">
      <w:pPr>
        <w:rPr>
          <w:rFonts w:ascii="Verdana" w:hAnsi="Verdana" w:cs="Arial"/>
          <w:b/>
          <w:color w:val="3B3838" w:themeColor="background2" w:themeShade="40"/>
        </w:rPr>
      </w:pPr>
      <w:r w:rsidRPr="003B7CF7">
        <w:rPr>
          <w:rFonts w:ascii="Verdana" w:hAnsi="Verdana" w:cs="Arial"/>
          <w:color w:val="3B3838" w:themeColor="background2" w:themeShade="40"/>
        </w:rPr>
        <w:t xml:space="preserve">First check the relevant section in the 2017 ARC Interim Guidance. For any further questions email arc@undg.org and you </w:t>
      </w:r>
      <w:r w:rsidR="00EB6C9E" w:rsidRPr="003B7CF7">
        <w:rPr>
          <w:rFonts w:ascii="Verdana" w:hAnsi="Verdana" w:cs="Arial"/>
          <w:color w:val="3B3838" w:themeColor="background2" w:themeShade="40"/>
        </w:rPr>
        <w:t>will receive a response within 5</w:t>
      </w:r>
      <w:r w:rsidRPr="003B7CF7">
        <w:rPr>
          <w:rFonts w:ascii="Verdana" w:hAnsi="Verdana" w:cs="Arial"/>
          <w:color w:val="3B3838" w:themeColor="background2" w:themeShade="40"/>
        </w:rPr>
        <w:t xml:space="preserve"> business days</w:t>
      </w:r>
      <w:r w:rsidRPr="003B7CF7">
        <w:rPr>
          <w:rFonts w:ascii="Verdana" w:hAnsi="Verdana" w:cs="Arial"/>
          <w:b/>
          <w:color w:val="3B3838" w:themeColor="background2" w:themeShade="40"/>
        </w:rPr>
        <w:t>.</w:t>
      </w:r>
    </w:p>
    <w:p w:rsidR="00C1443C" w:rsidRPr="003B7CF7" w:rsidRDefault="00C1443C">
      <w:pPr>
        <w:rPr>
          <w:rFonts w:ascii="Verdana" w:hAnsi="Verdana"/>
        </w:rPr>
      </w:pPr>
    </w:p>
    <w:sectPr w:rsidR="00C1443C" w:rsidRPr="003B7CF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C96" w:rsidRDefault="00A15C96" w:rsidP="00A15C96">
      <w:pPr>
        <w:spacing w:after="0" w:line="240" w:lineRule="auto"/>
      </w:pPr>
      <w:r>
        <w:separator/>
      </w:r>
    </w:p>
  </w:endnote>
  <w:endnote w:type="continuationSeparator" w:id="0">
    <w:p w:rsidR="00A15C96" w:rsidRDefault="00A15C96" w:rsidP="00A1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731800"/>
      <w:docPartObj>
        <w:docPartGallery w:val="Page Numbers (Bottom of Page)"/>
        <w:docPartUnique/>
      </w:docPartObj>
    </w:sdtPr>
    <w:sdtEndPr>
      <w:rPr>
        <w:noProof/>
      </w:rPr>
    </w:sdtEndPr>
    <w:sdtContent>
      <w:p w:rsidR="00A15C96" w:rsidRDefault="00A15C96">
        <w:pPr>
          <w:pStyle w:val="Footer"/>
          <w:jc w:val="right"/>
        </w:pPr>
        <w:r>
          <w:fldChar w:fldCharType="begin"/>
        </w:r>
        <w:r>
          <w:instrText xml:space="preserve"> PAGE   \* MERGEFORMAT </w:instrText>
        </w:r>
        <w:r>
          <w:fldChar w:fldCharType="separate"/>
        </w:r>
        <w:r w:rsidR="003B7CF7">
          <w:rPr>
            <w:noProof/>
          </w:rPr>
          <w:t>5</w:t>
        </w:r>
        <w:r>
          <w:rPr>
            <w:noProof/>
          </w:rPr>
          <w:fldChar w:fldCharType="end"/>
        </w:r>
      </w:p>
    </w:sdtContent>
  </w:sdt>
  <w:p w:rsidR="00A15C96" w:rsidRDefault="00A15C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C96" w:rsidRDefault="00A15C96" w:rsidP="00A15C96">
      <w:pPr>
        <w:spacing w:after="0" w:line="240" w:lineRule="auto"/>
      </w:pPr>
      <w:r>
        <w:separator/>
      </w:r>
    </w:p>
  </w:footnote>
  <w:footnote w:type="continuationSeparator" w:id="0">
    <w:p w:rsidR="00A15C96" w:rsidRDefault="00A15C96" w:rsidP="00A15C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C96" w:rsidRDefault="000529AF">
    <w:pPr>
      <w:pStyle w:val="Header"/>
      <w:jc w:val="right"/>
    </w:pPr>
    <w:r w:rsidRPr="000529AF">
      <w:rPr>
        <w:noProof/>
      </w:rPr>
      <w:drawing>
        <wp:anchor distT="0" distB="0" distL="114300" distR="114300" simplePos="0" relativeHeight="251659264" behindDoc="1" locked="0" layoutInCell="1" allowOverlap="1" wp14:anchorId="1670C4A9" wp14:editId="7F3537DF">
          <wp:simplePos x="0" y="0"/>
          <wp:positionH relativeFrom="page">
            <wp:posOffset>409575</wp:posOffset>
          </wp:positionH>
          <wp:positionV relativeFrom="page">
            <wp:posOffset>179070</wp:posOffset>
          </wp:positionV>
          <wp:extent cx="2324100" cy="812800"/>
          <wp:effectExtent l="0" t="0" r="1270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2324100" cy="812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0529AF">
      <w:rPr>
        <w:noProof/>
      </w:rPr>
      <w:drawing>
        <wp:anchor distT="0" distB="0" distL="114300" distR="114300" simplePos="0" relativeHeight="251660288" behindDoc="0" locked="0" layoutInCell="1" allowOverlap="1" wp14:anchorId="0F76DD7E" wp14:editId="5E1BD196">
          <wp:simplePos x="0" y="0"/>
          <wp:positionH relativeFrom="margin">
            <wp:posOffset>4453890</wp:posOffset>
          </wp:positionH>
          <wp:positionV relativeFrom="margin">
            <wp:posOffset>-770890</wp:posOffset>
          </wp:positionV>
          <wp:extent cx="2112010" cy="94234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DG_ARC_logo_final-01.jpg"/>
                  <pic:cNvPicPr/>
                </pic:nvPicPr>
                <pic:blipFill>
                  <a:blip r:embed="rId2">
                    <a:extLst>
                      <a:ext uri="{28A0092B-C50C-407E-A947-70E740481C1C}">
                        <a14:useLocalDpi xmlns:a14="http://schemas.microsoft.com/office/drawing/2010/main" val="0"/>
                      </a:ext>
                    </a:extLst>
                  </a:blip>
                  <a:stretch>
                    <a:fillRect/>
                  </a:stretch>
                </pic:blipFill>
                <pic:spPr>
                  <a:xfrm>
                    <a:off x="0" y="0"/>
                    <a:ext cx="2112010" cy="942340"/>
                  </a:xfrm>
                  <a:prstGeom prst="rect">
                    <a:avLst/>
                  </a:prstGeom>
                </pic:spPr>
              </pic:pic>
            </a:graphicData>
          </a:graphic>
          <wp14:sizeRelH relativeFrom="margin">
            <wp14:pctWidth>0</wp14:pctWidth>
          </wp14:sizeRelH>
          <wp14:sizeRelV relativeFrom="margin">
            <wp14:pctHeight>0</wp14:pctHeight>
          </wp14:sizeRelV>
        </wp:anchor>
      </w:drawing>
    </w:r>
  </w:p>
  <w:p w:rsidR="00A15C96" w:rsidRDefault="00A15C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170C5"/>
    <w:multiLevelType w:val="hybridMultilevel"/>
    <w:tmpl w:val="6A581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33AB7"/>
    <w:multiLevelType w:val="hybridMultilevel"/>
    <w:tmpl w:val="89EE018E"/>
    <w:lvl w:ilvl="0" w:tplc="AA28444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A1931"/>
    <w:multiLevelType w:val="hybridMultilevel"/>
    <w:tmpl w:val="DEECA8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45702E"/>
    <w:multiLevelType w:val="hybridMultilevel"/>
    <w:tmpl w:val="69E84BF6"/>
    <w:lvl w:ilvl="0" w:tplc="AA28444A">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6944C3"/>
    <w:multiLevelType w:val="hybridMultilevel"/>
    <w:tmpl w:val="B1A6C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876191"/>
    <w:multiLevelType w:val="hybridMultilevel"/>
    <w:tmpl w:val="7D384B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46"/>
    <w:rsid w:val="0000017C"/>
    <w:rsid w:val="00000AAA"/>
    <w:rsid w:val="000010D4"/>
    <w:rsid w:val="00001497"/>
    <w:rsid w:val="000014AF"/>
    <w:rsid w:val="000018F8"/>
    <w:rsid w:val="00003C81"/>
    <w:rsid w:val="00003DED"/>
    <w:rsid w:val="00004E72"/>
    <w:rsid w:val="00004EF1"/>
    <w:rsid w:val="00005409"/>
    <w:rsid w:val="00005729"/>
    <w:rsid w:val="00007D8C"/>
    <w:rsid w:val="000113F9"/>
    <w:rsid w:val="0001157F"/>
    <w:rsid w:val="000120E5"/>
    <w:rsid w:val="00012A14"/>
    <w:rsid w:val="00012C35"/>
    <w:rsid w:val="00012FCF"/>
    <w:rsid w:val="000131A8"/>
    <w:rsid w:val="00013815"/>
    <w:rsid w:val="00013AB9"/>
    <w:rsid w:val="00013F0F"/>
    <w:rsid w:val="00014B3D"/>
    <w:rsid w:val="000151F3"/>
    <w:rsid w:val="000156C1"/>
    <w:rsid w:val="00015C02"/>
    <w:rsid w:val="00016589"/>
    <w:rsid w:val="00016698"/>
    <w:rsid w:val="00016C7E"/>
    <w:rsid w:val="00016FBB"/>
    <w:rsid w:val="00017194"/>
    <w:rsid w:val="00017913"/>
    <w:rsid w:val="000219F4"/>
    <w:rsid w:val="0002233E"/>
    <w:rsid w:val="0002563C"/>
    <w:rsid w:val="00025F68"/>
    <w:rsid w:val="000273D0"/>
    <w:rsid w:val="00027A30"/>
    <w:rsid w:val="00033161"/>
    <w:rsid w:val="00033204"/>
    <w:rsid w:val="00033EB9"/>
    <w:rsid w:val="00035B29"/>
    <w:rsid w:val="00035DC8"/>
    <w:rsid w:val="00037546"/>
    <w:rsid w:val="00037FA1"/>
    <w:rsid w:val="000409AD"/>
    <w:rsid w:val="0004491E"/>
    <w:rsid w:val="00044A45"/>
    <w:rsid w:val="0004614E"/>
    <w:rsid w:val="00046377"/>
    <w:rsid w:val="00046657"/>
    <w:rsid w:val="000509F9"/>
    <w:rsid w:val="000520C3"/>
    <w:rsid w:val="00052306"/>
    <w:rsid w:val="000529AF"/>
    <w:rsid w:val="00053118"/>
    <w:rsid w:val="000558F4"/>
    <w:rsid w:val="000565B9"/>
    <w:rsid w:val="000572CC"/>
    <w:rsid w:val="00057B62"/>
    <w:rsid w:val="00057CC5"/>
    <w:rsid w:val="0006092F"/>
    <w:rsid w:val="000611E5"/>
    <w:rsid w:val="00061919"/>
    <w:rsid w:val="000635A9"/>
    <w:rsid w:val="000636C3"/>
    <w:rsid w:val="00063930"/>
    <w:rsid w:val="0006548C"/>
    <w:rsid w:val="00065704"/>
    <w:rsid w:val="00065CA4"/>
    <w:rsid w:val="000665CF"/>
    <w:rsid w:val="00067A07"/>
    <w:rsid w:val="00067CCF"/>
    <w:rsid w:val="00067E74"/>
    <w:rsid w:val="00070709"/>
    <w:rsid w:val="00070DAE"/>
    <w:rsid w:val="000713F3"/>
    <w:rsid w:val="00071B47"/>
    <w:rsid w:val="000726B0"/>
    <w:rsid w:val="00073432"/>
    <w:rsid w:val="000739A0"/>
    <w:rsid w:val="0007406D"/>
    <w:rsid w:val="000740F9"/>
    <w:rsid w:val="00075AA3"/>
    <w:rsid w:val="00077E9E"/>
    <w:rsid w:val="000804B4"/>
    <w:rsid w:val="0008094A"/>
    <w:rsid w:val="000819E5"/>
    <w:rsid w:val="0008231F"/>
    <w:rsid w:val="00082E36"/>
    <w:rsid w:val="0008399F"/>
    <w:rsid w:val="000842DB"/>
    <w:rsid w:val="00085F47"/>
    <w:rsid w:val="000867D9"/>
    <w:rsid w:val="00086DCB"/>
    <w:rsid w:val="000871F6"/>
    <w:rsid w:val="000908EE"/>
    <w:rsid w:val="000910FA"/>
    <w:rsid w:val="00092992"/>
    <w:rsid w:val="000937FC"/>
    <w:rsid w:val="00093BA1"/>
    <w:rsid w:val="00093BD6"/>
    <w:rsid w:val="000950A3"/>
    <w:rsid w:val="000950FA"/>
    <w:rsid w:val="0009541C"/>
    <w:rsid w:val="00095469"/>
    <w:rsid w:val="00095F9E"/>
    <w:rsid w:val="000963CA"/>
    <w:rsid w:val="0009704B"/>
    <w:rsid w:val="000976BE"/>
    <w:rsid w:val="000A12B5"/>
    <w:rsid w:val="000A1C54"/>
    <w:rsid w:val="000A29B8"/>
    <w:rsid w:val="000A30D4"/>
    <w:rsid w:val="000A39D9"/>
    <w:rsid w:val="000A4D5F"/>
    <w:rsid w:val="000A6C28"/>
    <w:rsid w:val="000A716F"/>
    <w:rsid w:val="000A793A"/>
    <w:rsid w:val="000B0524"/>
    <w:rsid w:val="000B1302"/>
    <w:rsid w:val="000B327A"/>
    <w:rsid w:val="000B3631"/>
    <w:rsid w:val="000B37A7"/>
    <w:rsid w:val="000B3CA4"/>
    <w:rsid w:val="000B56B3"/>
    <w:rsid w:val="000B6062"/>
    <w:rsid w:val="000B6ECD"/>
    <w:rsid w:val="000B6F4A"/>
    <w:rsid w:val="000C1353"/>
    <w:rsid w:val="000C1AA6"/>
    <w:rsid w:val="000C2A1B"/>
    <w:rsid w:val="000C3B66"/>
    <w:rsid w:val="000C3B72"/>
    <w:rsid w:val="000C3E4D"/>
    <w:rsid w:val="000C4080"/>
    <w:rsid w:val="000C4B7A"/>
    <w:rsid w:val="000C5DF5"/>
    <w:rsid w:val="000C6137"/>
    <w:rsid w:val="000C638A"/>
    <w:rsid w:val="000C72FA"/>
    <w:rsid w:val="000C73B4"/>
    <w:rsid w:val="000C768E"/>
    <w:rsid w:val="000C7754"/>
    <w:rsid w:val="000C7BD0"/>
    <w:rsid w:val="000D1256"/>
    <w:rsid w:val="000D2393"/>
    <w:rsid w:val="000D256D"/>
    <w:rsid w:val="000D2C5D"/>
    <w:rsid w:val="000D2C72"/>
    <w:rsid w:val="000D3E9C"/>
    <w:rsid w:val="000D4669"/>
    <w:rsid w:val="000E0B0D"/>
    <w:rsid w:val="000E1F6D"/>
    <w:rsid w:val="000E211A"/>
    <w:rsid w:val="000E270C"/>
    <w:rsid w:val="000E2BB8"/>
    <w:rsid w:val="000E3023"/>
    <w:rsid w:val="000E351E"/>
    <w:rsid w:val="000E372D"/>
    <w:rsid w:val="000E4227"/>
    <w:rsid w:val="000E44AE"/>
    <w:rsid w:val="000E62C7"/>
    <w:rsid w:val="000E636E"/>
    <w:rsid w:val="000E66E7"/>
    <w:rsid w:val="000E6E37"/>
    <w:rsid w:val="000E6F90"/>
    <w:rsid w:val="000E71F0"/>
    <w:rsid w:val="000E7E02"/>
    <w:rsid w:val="000F20ED"/>
    <w:rsid w:val="000F27BE"/>
    <w:rsid w:val="000F2B4D"/>
    <w:rsid w:val="000F303A"/>
    <w:rsid w:val="000F30F5"/>
    <w:rsid w:val="000F48F5"/>
    <w:rsid w:val="000F526F"/>
    <w:rsid w:val="000F74F6"/>
    <w:rsid w:val="000F7929"/>
    <w:rsid w:val="00100716"/>
    <w:rsid w:val="001007AD"/>
    <w:rsid w:val="0010281D"/>
    <w:rsid w:val="00103C83"/>
    <w:rsid w:val="0010592F"/>
    <w:rsid w:val="00107025"/>
    <w:rsid w:val="001105AB"/>
    <w:rsid w:val="00111736"/>
    <w:rsid w:val="00111D4E"/>
    <w:rsid w:val="00111D53"/>
    <w:rsid w:val="0011223A"/>
    <w:rsid w:val="00113049"/>
    <w:rsid w:val="00116DF4"/>
    <w:rsid w:val="00116EBC"/>
    <w:rsid w:val="00120A0A"/>
    <w:rsid w:val="001211B5"/>
    <w:rsid w:val="0012286A"/>
    <w:rsid w:val="00122AF3"/>
    <w:rsid w:val="001230DD"/>
    <w:rsid w:val="001232A5"/>
    <w:rsid w:val="001263C4"/>
    <w:rsid w:val="00130E80"/>
    <w:rsid w:val="00133D6F"/>
    <w:rsid w:val="001345F8"/>
    <w:rsid w:val="0013729F"/>
    <w:rsid w:val="00140091"/>
    <w:rsid w:val="001404EC"/>
    <w:rsid w:val="0014081E"/>
    <w:rsid w:val="00140CE9"/>
    <w:rsid w:val="001424A3"/>
    <w:rsid w:val="00142B47"/>
    <w:rsid w:val="00142D9E"/>
    <w:rsid w:val="00146BE3"/>
    <w:rsid w:val="00146D25"/>
    <w:rsid w:val="00147A5A"/>
    <w:rsid w:val="00151491"/>
    <w:rsid w:val="00151949"/>
    <w:rsid w:val="00153AD9"/>
    <w:rsid w:val="00155ABF"/>
    <w:rsid w:val="001567C7"/>
    <w:rsid w:val="0016051B"/>
    <w:rsid w:val="001605E7"/>
    <w:rsid w:val="00160942"/>
    <w:rsid w:val="001610D4"/>
    <w:rsid w:val="0016144F"/>
    <w:rsid w:val="00162E46"/>
    <w:rsid w:val="001632D7"/>
    <w:rsid w:val="0016394B"/>
    <w:rsid w:val="00163FA4"/>
    <w:rsid w:val="00164F0D"/>
    <w:rsid w:val="0016518F"/>
    <w:rsid w:val="00171519"/>
    <w:rsid w:val="0017288F"/>
    <w:rsid w:val="00172975"/>
    <w:rsid w:val="00172E80"/>
    <w:rsid w:val="00173A1F"/>
    <w:rsid w:val="001747F7"/>
    <w:rsid w:val="00175C30"/>
    <w:rsid w:val="00176053"/>
    <w:rsid w:val="00180300"/>
    <w:rsid w:val="001851A4"/>
    <w:rsid w:val="0018538A"/>
    <w:rsid w:val="00186E1D"/>
    <w:rsid w:val="00187AB4"/>
    <w:rsid w:val="00187DA4"/>
    <w:rsid w:val="001900C1"/>
    <w:rsid w:val="00191B4E"/>
    <w:rsid w:val="00192A18"/>
    <w:rsid w:val="00194026"/>
    <w:rsid w:val="00196AB4"/>
    <w:rsid w:val="001A052F"/>
    <w:rsid w:val="001A0DA6"/>
    <w:rsid w:val="001A5843"/>
    <w:rsid w:val="001A703E"/>
    <w:rsid w:val="001A71EB"/>
    <w:rsid w:val="001A78A2"/>
    <w:rsid w:val="001B0527"/>
    <w:rsid w:val="001B08A1"/>
    <w:rsid w:val="001B0CCA"/>
    <w:rsid w:val="001B30F1"/>
    <w:rsid w:val="001B483F"/>
    <w:rsid w:val="001B5489"/>
    <w:rsid w:val="001B5F29"/>
    <w:rsid w:val="001C06C1"/>
    <w:rsid w:val="001C249D"/>
    <w:rsid w:val="001C2738"/>
    <w:rsid w:val="001C34C0"/>
    <w:rsid w:val="001C5E53"/>
    <w:rsid w:val="001C5F12"/>
    <w:rsid w:val="001C62B7"/>
    <w:rsid w:val="001C6A95"/>
    <w:rsid w:val="001C6F18"/>
    <w:rsid w:val="001C797E"/>
    <w:rsid w:val="001C7FB5"/>
    <w:rsid w:val="001D24C1"/>
    <w:rsid w:val="001D2C6A"/>
    <w:rsid w:val="001D3A46"/>
    <w:rsid w:val="001D4837"/>
    <w:rsid w:val="001D60B3"/>
    <w:rsid w:val="001D6B88"/>
    <w:rsid w:val="001E0486"/>
    <w:rsid w:val="001E09EC"/>
    <w:rsid w:val="001E36F8"/>
    <w:rsid w:val="001E3803"/>
    <w:rsid w:val="001E3CF4"/>
    <w:rsid w:val="001E42C1"/>
    <w:rsid w:val="001E5B26"/>
    <w:rsid w:val="001E6730"/>
    <w:rsid w:val="001E7B0B"/>
    <w:rsid w:val="001E7CCD"/>
    <w:rsid w:val="001F1431"/>
    <w:rsid w:val="001F16DA"/>
    <w:rsid w:val="001F436A"/>
    <w:rsid w:val="001F46A4"/>
    <w:rsid w:val="001F4AE6"/>
    <w:rsid w:val="001F6482"/>
    <w:rsid w:val="001F6607"/>
    <w:rsid w:val="002014F9"/>
    <w:rsid w:val="00201BEC"/>
    <w:rsid w:val="002028F7"/>
    <w:rsid w:val="00202C56"/>
    <w:rsid w:val="00204BC0"/>
    <w:rsid w:val="002058C8"/>
    <w:rsid w:val="002058EF"/>
    <w:rsid w:val="00205F4A"/>
    <w:rsid w:val="00210D6B"/>
    <w:rsid w:val="0021114A"/>
    <w:rsid w:val="002112A0"/>
    <w:rsid w:val="00211FB3"/>
    <w:rsid w:val="00213577"/>
    <w:rsid w:val="00213606"/>
    <w:rsid w:val="00213F8B"/>
    <w:rsid w:val="00214CCF"/>
    <w:rsid w:val="00215A7F"/>
    <w:rsid w:val="0021712F"/>
    <w:rsid w:val="00217919"/>
    <w:rsid w:val="00221831"/>
    <w:rsid w:val="0022186E"/>
    <w:rsid w:val="00221BAE"/>
    <w:rsid w:val="00222F8C"/>
    <w:rsid w:val="00224658"/>
    <w:rsid w:val="00225DE0"/>
    <w:rsid w:val="0022705B"/>
    <w:rsid w:val="00234915"/>
    <w:rsid w:val="00235E17"/>
    <w:rsid w:val="00235EA3"/>
    <w:rsid w:val="00236D11"/>
    <w:rsid w:val="002402FC"/>
    <w:rsid w:val="00241D89"/>
    <w:rsid w:val="00241F0A"/>
    <w:rsid w:val="00242DCB"/>
    <w:rsid w:val="00243086"/>
    <w:rsid w:val="00244B30"/>
    <w:rsid w:val="00244F06"/>
    <w:rsid w:val="002451DD"/>
    <w:rsid w:val="002458AF"/>
    <w:rsid w:val="002459ED"/>
    <w:rsid w:val="00245C5F"/>
    <w:rsid w:val="00247C38"/>
    <w:rsid w:val="002517B3"/>
    <w:rsid w:val="00251DB0"/>
    <w:rsid w:val="002526A2"/>
    <w:rsid w:val="00252B9D"/>
    <w:rsid w:val="00252C23"/>
    <w:rsid w:val="0025779D"/>
    <w:rsid w:val="00260327"/>
    <w:rsid w:val="0026067E"/>
    <w:rsid w:val="002644B4"/>
    <w:rsid w:val="0027050D"/>
    <w:rsid w:val="00272A84"/>
    <w:rsid w:val="00273D39"/>
    <w:rsid w:val="00274152"/>
    <w:rsid w:val="00274157"/>
    <w:rsid w:val="00274B36"/>
    <w:rsid w:val="00275334"/>
    <w:rsid w:val="00276EC8"/>
    <w:rsid w:val="002779F2"/>
    <w:rsid w:val="00281E8B"/>
    <w:rsid w:val="00283541"/>
    <w:rsid w:val="0028528A"/>
    <w:rsid w:val="00285A83"/>
    <w:rsid w:val="00286D33"/>
    <w:rsid w:val="00286D6F"/>
    <w:rsid w:val="002913B3"/>
    <w:rsid w:val="00293A50"/>
    <w:rsid w:val="0029401B"/>
    <w:rsid w:val="002949A8"/>
    <w:rsid w:val="00294E3C"/>
    <w:rsid w:val="00295A1C"/>
    <w:rsid w:val="00295EB1"/>
    <w:rsid w:val="00296353"/>
    <w:rsid w:val="00296762"/>
    <w:rsid w:val="002A15BF"/>
    <w:rsid w:val="002A1DA9"/>
    <w:rsid w:val="002A2BC8"/>
    <w:rsid w:val="002A3B79"/>
    <w:rsid w:val="002A3E12"/>
    <w:rsid w:val="002A610A"/>
    <w:rsid w:val="002A6438"/>
    <w:rsid w:val="002A6497"/>
    <w:rsid w:val="002B24FB"/>
    <w:rsid w:val="002B3379"/>
    <w:rsid w:val="002B5CFA"/>
    <w:rsid w:val="002B5F44"/>
    <w:rsid w:val="002B6670"/>
    <w:rsid w:val="002C0CD1"/>
    <w:rsid w:val="002C19CA"/>
    <w:rsid w:val="002C2A3E"/>
    <w:rsid w:val="002C2D12"/>
    <w:rsid w:val="002C46C9"/>
    <w:rsid w:val="002C5CAF"/>
    <w:rsid w:val="002C75BB"/>
    <w:rsid w:val="002D37B4"/>
    <w:rsid w:val="002D38AE"/>
    <w:rsid w:val="002D40B0"/>
    <w:rsid w:val="002D46FF"/>
    <w:rsid w:val="002D48F4"/>
    <w:rsid w:val="002D6ACF"/>
    <w:rsid w:val="002D7717"/>
    <w:rsid w:val="002E0219"/>
    <w:rsid w:val="002E0CA8"/>
    <w:rsid w:val="002E1677"/>
    <w:rsid w:val="002E1FDE"/>
    <w:rsid w:val="002E20E1"/>
    <w:rsid w:val="002E25AA"/>
    <w:rsid w:val="002E37A3"/>
    <w:rsid w:val="002E505A"/>
    <w:rsid w:val="002E549F"/>
    <w:rsid w:val="002E56CC"/>
    <w:rsid w:val="002F2B5F"/>
    <w:rsid w:val="002F4441"/>
    <w:rsid w:val="002F46BE"/>
    <w:rsid w:val="002F4F07"/>
    <w:rsid w:val="002F519A"/>
    <w:rsid w:val="002F5A54"/>
    <w:rsid w:val="002F7A18"/>
    <w:rsid w:val="00300173"/>
    <w:rsid w:val="00300AB6"/>
    <w:rsid w:val="00301020"/>
    <w:rsid w:val="003011AF"/>
    <w:rsid w:val="003011E0"/>
    <w:rsid w:val="0030305A"/>
    <w:rsid w:val="003035B3"/>
    <w:rsid w:val="003056D0"/>
    <w:rsid w:val="00306EFB"/>
    <w:rsid w:val="00307050"/>
    <w:rsid w:val="00310DD5"/>
    <w:rsid w:val="00311909"/>
    <w:rsid w:val="00311DDA"/>
    <w:rsid w:val="00314298"/>
    <w:rsid w:val="003151AC"/>
    <w:rsid w:val="0031575E"/>
    <w:rsid w:val="00315A3B"/>
    <w:rsid w:val="00316B6B"/>
    <w:rsid w:val="0031789E"/>
    <w:rsid w:val="00320F49"/>
    <w:rsid w:val="00321930"/>
    <w:rsid w:val="00326141"/>
    <w:rsid w:val="003273F3"/>
    <w:rsid w:val="00327D54"/>
    <w:rsid w:val="0033006D"/>
    <w:rsid w:val="00330BE8"/>
    <w:rsid w:val="003338A3"/>
    <w:rsid w:val="00335B9E"/>
    <w:rsid w:val="00335BEC"/>
    <w:rsid w:val="00340D57"/>
    <w:rsid w:val="00341796"/>
    <w:rsid w:val="00342009"/>
    <w:rsid w:val="003426C4"/>
    <w:rsid w:val="00342783"/>
    <w:rsid w:val="00343EA7"/>
    <w:rsid w:val="003448F2"/>
    <w:rsid w:val="003469EF"/>
    <w:rsid w:val="0034751D"/>
    <w:rsid w:val="00354A61"/>
    <w:rsid w:val="00354D59"/>
    <w:rsid w:val="003554BD"/>
    <w:rsid w:val="00360CAB"/>
    <w:rsid w:val="0036236D"/>
    <w:rsid w:val="0036373F"/>
    <w:rsid w:val="00363ABE"/>
    <w:rsid w:val="00364897"/>
    <w:rsid w:val="00364F06"/>
    <w:rsid w:val="0036655F"/>
    <w:rsid w:val="003675F4"/>
    <w:rsid w:val="00370089"/>
    <w:rsid w:val="00370117"/>
    <w:rsid w:val="00370414"/>
    <w:rsid w:val="003718FF"/>
    <w:rsid w:val="00372B9F"/>
    <w:rsid w:val="003736A6"/>
    <w:rsid w:val="00374313"/>
    <w:rsid w:val="003749C2"/>
    <w:rsid w:val="00375045"/>
    <w:rsid w:val="00376555"/>
    <w:rsid w:val="00381846"/>
    <w:rsid w:val="0038309C"/>
    <w:rsid w:val="00383CB9"/>
    <w:rsid w:val="0038477B"/>
    <w:rsid w:val="003849DA"/>
    <w:rsid w:val="003869DC"/>
    <w:rsid w:val="00390218"/>
    <w:rsid w:val="0039033C"/>
    <w:rsid w:val="00391732"/>
    <w:rsid w:val="00393F02"/>
    <w:rsid w:val="00394D43"/>
    <w:rsid w:val="003950A9"/>
    <w:rsid w:val="00395C5B"/>
    <w:rsid w:val="00395D77"/>
    <w:rsid w:val="00397A68"/>
    <w:rsid w:val="00397F12"/>
    <w:rsid w:val="003A0171"/>
    <w:rsid w:val="003A0575"/>
    <w:rsid w:val="003A10EC"/>
    <w:rsid w:val="003A1A02"/>
    <w:rsid w:val="003A2475"/>
    <w:rsid w:val="003A3119"/>
    <w:rsid w:val="003A3139"/>
    <w:rsid w:val="003A32C3"/>
    <w:rsid w:val="003A3AAA"/>
    <w:rsid w:val="003A43CF"/>
    <w:rsid w:val="003A4509"/>
    <w:rsid w:val="003A48C2"/>
    <w:rsid w:val="003A4C19"/>
    <w:rsid w:val="003A4E7D"/>
    <w:rsid w:val="003A5C00"/>
    <w:rsid w:val="003A6FFA"/>
    <w:rsid w:val="003A7003"/>
    <w:rsid w:val="003A7A13"/>
    <w:rsid w:val="003A7D8E"/>
    <w:rsid w:val="003B0851"/>
    <w:rsid w:val="003B17E2"/>
    <w:rsid w:val="003B2F86"/>
    <w:rsid w:val="003B38AE"/>
    <w:rsid w:val="003B3B34"/>
    <w:rsid w:val="003B4B28"/>
    <w:rsid w:val="003B62C7"/>
    <w:rsid w:val="003B6413"/>
    <w:rsid w:val="003B7CF7"/>
    <w:rsid w:val="003C0060"/>
    <w:rsid w:val="003C0569"/>
    <w:rsid w:val="003C0BE2"/>
    <w:rsid w:val="003C0FB0"/>
    <w:rsid w:val="003C2001"/>
    <w:rsid w:val="003C3EFB"/>
    <w:rsid w:val="003C66A2"/>
    <w:rsid w:val="003C6D2A"/>
    <w:rsid w:val="003C6F7D"/>
    <w:rsid w:val="003C74E9"/>
    <w:rsid w:val="003C78F9"/>
    <w:rsid w:val="003D3549"/>
    <w:rsid w:val="003D38B5"/>
    <w:rsid w:val="003D3B09"/>
    <w:rsid w:val="003D64AD"/>
    <w:rsid w:val="003D6507"/>
    <w:rsid w:val="003D6802"/>
    <w:rsid w:val="003D6E0E"/>
    <w:rsid w:val="003D6F8A"/>
    <w:rsid w:val="003D7AEC"/>
    <w:rsid w:val="003E1166"/>
    <w:rsid w:val="003E2667"/>
    <w:rsid w:val="003E287F"/>
    <w:rsid w:val="003E311B"/>
    <w:rsid w:val="003E495D"/>
    <w:rsid w:val="003E67AE"/>
    <w:rsid w:val="003F0CCC"/>
    <w:rsid w:val="003F27D8"/>
    <w:rsid w:val="003F3156"/>
    <w:rsid w:val="003F522C"/>
    <w:rsid w:val="003F5F09"/>
    <w:rsid w:val="003F724A"/>
    <w:rsid w:val="004002F0"/>
    <w:rsid w:val="00402C74"/>
    <w:rsid w:val="004030F3"/>
    <w:rsid w:val="004035D1"/>
    <w:rsid w:val="004037E3"/>
    <w:rsid w:val="00404C72"/>
    <w:rsid w:val="00405ABA"/>
    <w:rsid w:val="00405F28"/>
    <w:rsid w:val="00406050"/>
    <w:rsid w:val="0040697C"/>
    <w:rsid w:val="0040787B"/>
    <w:rsid w:val="004102F4"/>
    <w:rsid w:val="00410BC3"/>
    <w:rsid w:val="00412875"/>
    <w:rsid w:val="00412D6E"/>
    <w:rsid w:val="00413FFF"/>
    <w:rsid w:val="0041649F"/>
    <w:rsid w:val="00416CA6"/>
    <w:rsid w:val="0041750C"/>
    <w:rsid w:val="00421204"/>
    <w:rsid w:val="00422C11"/>
    <w:rsid w:val="00423736"/>
    <w:rsid w:val="00423831"/>
    <w:rsid w:val="00424C8A"/>
    <w:rsid w:val="00431D75"/>
    <w:rsid w:val="00433647"/>
    <w:rsid w:val="00434698"/>
    <w:rsid w:val="004357F8"/>
    <w:rsid w:val="00435AAB"/>
    <w:rsid w:val="00436A3A"/>
    <w:rsid w:val="00436E92"/>
    <w:rsid w:val="00436EB5"/>
    <w:rsid w:val="004371A7"/>
    <w:rsid w:val="00442743"/>
    <w:rsid w:val="0044365D"/>
    <w:rsid w:val="00444A74"/>
    <w:rsid w:val="00445473"/>
    <w:rsid w:val="00450F23"/>
    <w:rsid w:val="00451211"/>
    <w:rsid w:val="00453D4E"/>
    <w:rsid w:val="00454D43"/>
    <w:rsid w:val="00456EE3"/>
    <w:rsid w:val="00457CE9"/>
    <w:rsid w:val="004610BF"/>
    <w:rsid w:val="004620B5"/>
    <w:rsid w:val="0046361A"/>
    <w:rsid w:val="0046365D"/>
    <w:rsid w:val="00464F6D"/>
    <w:rsid w:val="00465C9D"/>
    <w:rsid w:val="00466118"/>
    <w:rsid w:val="00466A79"/>
    <w:rsid w:val="00467F9F"/>
    <w:rsid w:val="00470808"/>
    <w:rsid w:val="00475360"/>
    <w:rsid w:val="00475634"/>
    <w:rsid w:val="004760EA"/>
    <w:rsid w:val="00476A35"/>
    <w:rsid w:val="00476AD0"/>
    <w:rsid w:val="00476FD6"/>
    <w:rsid w:val="00481E06"/>
    <w:rsid w:val="00484566"/>
    <w:rsid w:val="004861FE"/>
    <w:rsid w:val="0048637F"/>
    <w:rsid w:val="0048715D"/>
    <w:rsid w:val="00487A68"/>
    <w:rsid w:val="004943DC"/>
    <w:rsid w:val="00494B51"/>
    <w:rsid w:val="0049678D"/>
    <w:rsid w:val="004A0106"/>
    <w:rsid w:val="004A0903"/>
    <w:rsid w:val="004A0EDD"/>
    <w:rsid w:val="004A1912"/>
    <w:rsid w:val="004A2E40"/>
    <w:rsid w:val="004A3C75"/>
    <w:rsid w:val="004B00EE"/>
    <w:rsid w:val="004B1308"/>
    <w:rsid w:val="004B1310"/>
    <w:rsid w:val="004B15BF"/>
    <w:rsid w:val="004B32FD"/>
    <w:rsid w:val="004B7237"/>
    <w:rsid w:val="004B74E8"/>
    <w:rsid w:val="004C05F5"/>
    <w:rsid w:val="004C0BCB"/>
    <w:rsid w:val="004C2208"/>
    <w:rsid w:val="004C2B18"/>
    <w:rsid w:val="004C33E5"/>
    <w:rsid w:val="004C3914"/>
    <w:rsid w:val="004C3AE5"/>
    <w:rsid w:val="004C3B09"/>
    <w:rsid w:val="004C4872"/>
    <w:rsid w:val="004C5896"/>
    <w:rsid w:val="004C64B0"/>
    <w:rsid w:val="004C6B76"/>
    <w:rsid w:val="004D11BD"/>
    <w:rsid w:val="004D19BF"/>
    <w:rsid w:val="004D298C"/>
    <w:rsid w:val="004D3B65"/>
    <w:rsid w:val="004D424C"/>
    <w:rsid w:val="004D4DE9"/>
    <w:rsid w:val="004D783C"/>
    <w:rsid w:val="004D79C9"/>
    <w:rsid w:val="004E05F0"/>
    <w:rsid w:val="004E0729"/>
    <w:rsid w:val="004E1007"/>
    <w:rsid w:val="004E1707"/>
    <w:rsid w:val="004E27F4"/>
    <w:rsid w:val="004E2B06"/>
    <w:rsid w:val="004E486D"/>
    <w:rsid w:val="004E6D31"/>
    <w:rsid w:val="004F0060"/>
    <w:rsid w:val="004F1343"/>
    <w:rsid w:val="004F13E3"/>
    <w:rsid w:val="004F1501"/>
    <w:rsid w:val="004F2770"/>
    <w:rsid w:val="004F2D5B"/>
    <w:rsid w:val="004F30EB"/>
    <w:rsid w:val="004F5862"/>
    <w:rsid w:val="004F6658"/>
    <w:rsid w:val="004F7F46"/>
    <w:rsid w:val="005002AC"/>
    <w:rsid w:val="005011AD"/>
    <w:rsid w:val="005018C9"/>
    <w:rsid w:val="00502EDC"/>
    <w:rsid w:val="00503D91"/>
    <w:rsid w:val="00503DCB"/>
    <w:rsid w:val="00503E82"/>
    <w:rsid w:val="00506E42"/>
    <w:rsid w:val="00507897"/>
    <w:rsid w:val="005113FD"/>
    <w:rsid w:val="005151C3"/>
    <w:rsid w:val="0051520B"/>
    <w:rsid w:val="00516F27"/>
    <w:rsid w:val="005170EB"/>
    <w:rsid w:val="005171EF"/>
    <w:rsid w:val="00517FEE"/>
    <w:rsid w:val="005202D2"/>
    <w:rsid w:val="00520A47"/>
    <w:rsid w:val="0052115F"/>
    <w:rsid w:val="00523C9C"/>
    <w:rsid w:val="00524579"/>
    <w:rsid w:val="005247EC"/>
    <w:rsid w:val="00524E8A"/>
    <w:rsid w:val="00530312"/>
    <w:rsid w:val="00530A42"/>
    <w:rsid w:val="0053134D"/>
    <w:rsid w:val="00531DBB"/>
    <w:rsid w:val="00532022"/>
    <w:rsid w:val="00533669"/>
    <w:rsid w:val="00536394"/>
    <w:rsid w:val="005372C4"/>
    <w:rsid w:val="00541DDB"/>
    <w:rsid w:val="00542803"/>
    <w:rsid w:val="00543438"/>
    <w:rsid w:val="00555202"/>
    <w:rsid w:val="005554FB"/>
    <w:rsid w:val="00555DB7"/>
    <w:rsid w:val="00555EA3"/>
    <w:rsid w:val="0055675A"/>
    <w:rsid w:val="00557556"/>
    <w:rsid w:val="00557922"/>
    <w:rsid w:val="0056097B"/>
    <w:rsid w:val="00560A06"/>
    <w:rsid w:val="0056134D"/>
    <w:rsid w:val="0056167F"/>
    <w:rsid w:val="0056243E"/>
    <w:rsid w:val="00562A06"/>
    <w:rsid w:val="0056345A"/>
    <w:rsid w:val="00565661"/>
    <w:rsid w:val="005671F9"/>
    <w:rsid w:val="00572180"/>
    <w:rsid w:val="00572186"/>
    <w:rsid w:val="00572B40"/>
    <w:rsid w:val="00573AAB"/>
    <w:rsid w:val="00575778"/>
    <w:rsid w:val="005759DC"/>
    <w:rsid w:val="00575C20"/>
    <w:rsid w:val="00576199"/>
    <w:rsid w:val="00580E74"/>
    <w:rsid w:val="00581DCA"/>
    <w:rsid w:val="00582816"/>
    <w:rsid w:val="0058390A"/>
    <w:rsid w:val="00584AA3"/>
    <w:rsid w:val="00585B19"/>
    <w:rsid w:val="00585D1C"/>
    <w:rsid w:val="00585F0C"/>
    <w:rsid w:val="005874D3"/>
    <w:rsid w:val="00590142"/>
    <w:rsid w:val="005902F3"/>
    <w:rsid w:val="005923C3"/>
    <w:rsid w:val="005938C5"/>
    <w:rsid w:val="0059490A"/>
    <w:rsid w:val="00595412"/>
    <w:rsid w:val="005956CF"/>
    <w:rsid w:val="00595F5C"/>
    <w:rsid w:val="00596259"/>
    <w:rsid w:val="00596B4D"/>
    <w:rsid w:val="005A1A69"/>
    <w:rsid w:val="005A274D"/>
    <w:rsid w:val="005A30FD"/>
    <w:rsid w:val="005A3152"/>
    <w:rsid w:val="005A469A"/>
    <w:rsid w:val="005A4DB2"/>
    <w:rsid w:val="005A4EAF"/>
    <w:rsid w:val="005A54BC"/>
    <w:rsid w:val="005A55C6"/>
    <w:rsid w:val="005A6298"/>
    <w:rsid w:val="005A731B"/>
    <w:rsid w:val="005A75E1"/>
    <w:rsid w:val="005A78F5"/>
    <w:rsid w:val="005B2003"/>
    <w:rsid w:val="005B2E4C"/>
    <w:rsid w:val="005B2FA7"/>
    <w:rsid w:val="005B3555"/>
    <w:rsid w:val="005B413F"/>
    <w:rsid w:val="005B57F0"/>
    <w:rsid w:val="005B5CDA"/>
    <w:rsid w:val="005B6F47"/>
    <w:rsid w:val="005B741B"/>
    <w:rsid w:val="005C28A4"/>
    <w:rsid w:val="005C2CE0"/>
    <w:rsid w:val="005C6E0C"/>
    <w:rsid w:val="005C6F50"/>
    <w:rsid w:val="005C7754"/>
    <w:rsid w:val="005C7CD9"/>
    <w:rsid w:val="005D1350"/>
    <w:rsid w:val="005D196B"/>
    <w:rsid w:val="005D3071"/>
    <w:rsid w:val="005D3696"/>
    <w:rsid w:val="005D5A6B"/>
    <w:rsid w:val="005D7A5B"/>
    <w:rsid w:val="005E19D7"/>
    <w:rsid w:val="005E1F4F"/>
    <w:rsid w:val="005E1FE2"/>
    <w:rsid w:val="005E29EE"/>
    <w:rsid w:val="005E4007"/>
    <w:rsid w:val="005E52A1"/>
    <w:rsid w:val="005E5CAA"/>
    <w:rsid w:val="005E6AB7"/>
    <w:rsid w:val="005E787D"/>
    <w:rsid w:val="005E7DCE"/>
    <w:rsid w:val="005F0725"/>
    <w:rsid w:val="005F0808"/>
    <w:rsid w:val="005F087D"/>
    <w:rsid w:val="005F3EC0"/>
    <w:rsid w:val="005F55A4"/>
    <w:rsid w:val="005F7302"/>
    <w:rsid w:val="00600658"/>
    <w:rsid w:val="00601B77"/>
    <w:rsid w:val="00601E3F"/>
    <w:rsid w:val="00603406"/>
    <w:rsid w:val="00603F21"/>
    <w:rsid w:val="00606A37"/>
    <w:rsid w:val="00607097"/>
    <w:rsid w:val="006072A4"/>
    <w:rsid w:val="00607EBF"/>
    <w:rsid w:val="006103E3"/>
    <w:rsid w:val="00612B00"/>
    <w:rsid w:val="0061312C"/>
    <w:rsid w:val="0061505F"/>
    <w:rsid w:val="0061610D"/>
    <w:rsid w:val="0061638F"/>
    <w:rsid w:val="00616F65"/>
    <w:rsid w:val="00616FD2"/>
    <w:rsid w:val="006207A3"/>
    <w:rsid w:val="00621C0F"/>
    <w:rsid w:val="00623811"/>
    <w:rsid w:val="00625301"/>
    <w:rsid w:val="0062570A"/>
    <w:rsid w:val="006258FA"/>
    <w:rsid w:val="00625FA1"/>
    <w:rsid w:val="00626C54"/>
    <w:rsid w:val="0062719B"/>
    <w:rsid w:val="006305EE"/>
    <w:rsid w:val="00632205"/>
    <w:rsid w:val="006327A6"/>
    <w:rsid w:val="006338C2"/>
    <w:rsid w:val="00633BC7"/>
    <w:rsid w:val="006353C4"/>
    <w:rsid w:val="0063556B"/>
    <w:rsid w:val="00636CE5"/>
    <w:rsid w:val="0063711B"/>
    <w:rsid w:val="006376E8"/>
    <w:rsid w:val="00637B84"/>
    <w:rsid w:val="00642CC8"/>
    <w:rsid w:val="006431FD"/>
    <w:rsid w:val="00643E1E"/>
    <w:rsid w:val="00645D42"/>
    <w:rsid w:val="0064796A"/>
    <w:rsid w:val="00650C5D"/>
    <w:rsid w:val="00651BFE"/>
    <w:rsid w:val="00652047"/>
    <w:rsid w:val="00652BB6"/>
    <w:rsid w:val="00652C01"/>
    <w:rsid w:val="00654D82"/>
    <w:rsid w:val="00656692"/>
    <w:rsid w:val="0065714C"/>
    <w:rsid w:val="00663B76"/>
    <w:rsid w:val="006650AD"/>
    <w:rsid w:val="00665990"/>
    <w:rsid w:val="00666B42"/>
    <w:rsid w:val="0066790E"/>
    <w:rsid w:val="00670ED8"/>
    <w:rsid w:val="00671AFF"/>
    <w:rsid w:val="006728AB"/>
    <w:rsid w:val="006732C7"/>
    <w:rsid w:val="0067454C"/>
    <w:rsid w:val="00675D66"/>
    <w:rsid w:val="0067614D"/>
    <w:rsid w:val="00680D6B"/>
    <w:rsid w:val="0068109C"/>
    <w:rsid w:val="006810EA"/>
    <w:rsid w:val="00683628"/>
    <w:rsid w:val="006855A2"/>
    <w:rsid w:val="00685917"/>
    <w:rsid w:val="00687E79"/>
    <w:rsid w:val="00690E6D"/>
    <w:rsid w:val="00693757"/>
    <w:rsid w:val="006942CF"/>
    <w:rsid w:val="006954E0"/>
    <w:rsid w:val="006964D0"/>
    <w:rsid w:val="006976A0"/>
    <w:rsid w:val="0069773A"/>
    <w:rsid w:val="0069784C"/>
    <w:rsid w:val="006A2CF6"/>
    <w:rsid w:val="006A2E29"/>
    <w:rsid w:val="006A3651"/>
    <w:rsid w:val="006A41CB"/>
    <w:rsid w:val="006A6F52"/>
    <w:rsid w:val="006B1355"/>
    <w:rsid w:val="006B1B2A"/>
    <w:rsid w:val="006B246C"/>
    <w:rsid w:val="006B3DD6"/>
    <w:rsid w:val="006B5055"/>
    <w:rsid w:val="006C04CC"/>
    <w:rsid w:val="006C076C"/>
    <w:rsid w:val="006C16F5"/>
    <w:rsid w:val="006C22A5"/>
    <w:rsid w:val="006C2568"/>
    <w:rsid w:val="006C2993"/>
    <w:rsid w:val="006C3EEE"/>
    <w:rsid w:val="006C4032"/>
    <w:rsid w:val="006C5513"/>
    <w:rsid w:val="006C6BFF"/>
    <w:rsid w:val="006C6C61"/>
    <w:rsid w:val="006D0633"/>
    <w:rsid w:val="006D20AB"/>
    <w:rsid w:val="006D2674"/>
    <w:rsid w:val="006D4B03"/>
    <w:rsid w:val="006D5049"/>
    <w:rsid w:val="006D51F1"/>
    <w:rsid w:val="006D5A28"/>
    <w:rsid w:val="006D65FB"/>
    <w:rsid w:val="006D77C2"/>
    <w:rsid w:val="006E07D9"/>
    <w:rsid w:val="006E0D90"/>
    <w:rsid w:val="006E19A3"/>
    <w:rsid w:val="006E1C2F"/>
    <w:rsid w:val="006E512E"/>
    <w:rsid w:val="006E589C"/>
    <w:rsid w:val="006E6002"/>
    <w:rsid w:val="006E6986"/>
    <w:rsid w:val="006E6F9B"/>
    <w:rsid w:val="006E7A98"/>
    <w:rsid w:val="006E7EF9"/>
    <w:rsid w:val="006F041A"/>
    <w:rsid w:val="006F3520"/>
    <w:rsid w:val="006F4E44"/>
    <w:rsid w:val="006F7B3D"/>
    <w:rsid w:val="007000AC"/>
    <w:rsid w:val="0070011D"/>
    <w:rsid w:val="00700C30"/>
    <w:rsid w:val="00700FEB"/>
    <w:rsid w:val="00702731"/>
    <w:rsid w:val="007059CF"/>
    <w:rsid w:val="00706349"/>
    <w:rsid w:val="00706AC4"/>
    <w:rsid w:val="00707F57"/>
    <w:rsid w:val="007116FB"/>
    <w:rsid w:val="007123E0"/>
    <w:rsid w:val="00713471"/>
    <w:rsid w:val="0071380C"/>
    <w:rsid w:val="0071394A"/>
    <w:rsid w:val="007164D3"/>
    <w:rsid w:val="00716F7E"/>
    <w:rsid w:val="007173A9"/>
    <w:rsid w:val="0071791E"/>
    <w:rsid w:val="00720843"/>
    <w:rsid w:val="00721E88"/>
    <w:rsid w:val="00722016"/>
    <w:rsid w:val="00723E2B"/>
    <w:rsid w:val="00724681"/>
    <w:rsid w:val="007276B2"/>
    <w:rsid w:val="00731425"/>
    <w:rsid w:val="00733829"/>
    <w:rsid w:val="00733891"/>
    <w:rsid w:val="007349F5"/>
    <w:rsid w:val="00737D44"/>
    <w:rsid w:val="00740846"/>
    <w:rsid w:val="007409B8"/>
    <w:rsid w:val="007422E8"/>
    <w:rsid w:val="00742375"/>
    <w:rsid w:val="007432C8"/>
    <w:rsid w:val="00743457"/>
    <w:rsid w:val="00743865"/>
    <w:rsid w:val="007439C2"/>
    <w:rsid w:val="007450B9"/>
    <w:rsid w:val="0074632D"/>
    <w:rsid w:val="00746336"/>
    <w:rsid w:val="00746892"/>
    <w:rsid w:val="00747B7B"/>
    <w:rsid w:val="00750049"/>
    <w:rsid w:val="0075047B"/>
    <w:rsid w:val="007538CA"/>
    <w:rsid w:val="00754AD0"/>
    <w:rsid w:val="00754F51"/>
    <w:rsid w:val="00755E58"/>
    <w:rsid w:val="007566DC"/>
    <w:rsid w:val="00757306"/>
    <w:rsid w:val="007627AC"/>
    <w:rsid w:val="00763FAF"/>
    <w:rsid w:val="007647C8"/>
    <w:rsid w:val="0076491D"/>
    <w:rsid w:val="00766912"/>
    <w:rsid w:val="00766A83"/>
    <w:rsid w:val="00770317"/>
    <w:rsid w:val="00772116"/>
    <w:rsid w:val="00773993"/>
    <w:rsid w:val="00774316"/>
    <w:rsid w:val="0077468B"/>
    <w:rsid w:val="00774831"/>
    <w:rsid w:val="00774A55"/>
    <w:rsid w:val="00776DEA"/>
    <w:rsid w:val="0077751D"/>
    <w:rsid w:val="007775DF"/>
    <w:rsid w:val="00777772"/>
    <w:rsid w:val="00782195"/>
    <w:rsid w:val="00782450"/>
    <w:rsid w:val="007830B7"/>
    <w:rsid w:val="007834F9"/>
    <w:rsid w:val="007842C8"/>
    <w:rsid w:val="00784753"/>
    <w:rsid w:val="00785438"/>
    <w:rsid w:val="00786998"/>
    <w:rsid w:val="007921F0"/>
    <w:rsid w:val="0079295C"/>
    <w:rsid w:val="00792E81"/>
    <w:rsid w:val="00792F3F"/>
    <w:rsid w:val="0079412C"/>
    <w:rsid w:val="007942CC"/>
    <w:rsid w:val="00794A10"/>
    <w:rsid w:val="007A0335"/>
    <w:rsid w:val="007A055A"/>
    <w:rsid w:val="007A0D6F"/>
    <w:rsid w:val="007A1752"/>
    <w:rsid w:val="007A593E"/>
    <w:rsid w:val="007A61A0"/>
    <w:rsid w:val="007A6A26"/>
    <w:rsid w:val="007A7778"/>
    <w:rsid w:val="007B0D2F"/>
    <w:rsid w:val="007B216D"/>
    <w:rsid w:val="007B2404"/>
    <w:rsid w:val="007B3DBC"/>
    <w:rsid w:val="007B3FCC"/>
    <w:rsid w:val="007C2187"/>
    <w:rsid w:val="007C3BB9"/>
    <w:rsid w:val="007C467D"/>
    <w:rsid w:val="007C4D11"/>
    <w:rsid w:val="007C5767"/>
    <w:rsid w:val="007C5E5A"/>
    <w:rsid w:val="007C6440"/>
    <w:rsid w:val="007C6B7D"/>
    <w:rsid w:val="007C79C8"/>
    <w:rsid w:val="007C7E66"/>
    <w:rsid w:val="007D1B96"/>
    <w:rsid w:val="007D2666"/>
    <w:rsid w:val="007D3AA2"/>
    <w:rsid w:val="007D45D3"/>
    <w:rsid w:val="007D54F7"/>
    <w:rsid w:val="007D6107"/>
    <w:rsid w:val="007D7C5D"/>
    <w:rsid w:val="007D7CD3"/>
    <w:rsid w:val="007E0477"/>
    <w:rsid w:val="007E0A2E"/>
    <w:rsid w:val="007E184B"/>
    <w:rsid w:val="007E19C4"/>
    <w:rsid w:val="007E2DEC"/>
    <w:rsid w:val="007E360B"/>
    <w:rsid w:val="007E587F"/>
    <w:rsid w:val="007E7AE7"/>
    <w:rsid w:val="007F35B7"/>
    <w:rsid w:val="007F4026"/>
    <w:rsid w:val="007F7709"/>
    <w:rsid w:val="007F7C09"/>
    <w:rsid w:val="008007F4"/>
    <w:rsid w:val="0080459A"/>
    <w:rsid w:val="0080492F"/>
    <w:rsid w:val="00806D5E"/>
    <w:rsid w:val="008075FA"/>
    <w:rsid w:val="00807D41"/>
    <w:rsid w:val="00812559"/>
    <w:rsid w:val="00814088"/>
    <w:rsid w:val="008170A7"/>
    <w:rsid w:val="00820094"/>
    <w:rsid w:val="00821373"/>
    <w:rsid w:val="00821A52"/>
    <w:rsid w:val="00822EE2"/>
    <w:rsid w:val="00822F38"/>
    <w:rsid w:val="00823CA9"/>
    <w:rsid w:val="0082595A"/>
    <w:rsid w:val="008278E2"/>
    <w:rsid w:val="0083080B"/>
    <w:rsid w:val="00831268"/>
    <w:rsid w:val="00832389"/>
    <w:rsid w:val="00833543"/>
    <w:rsid w:val="00833DF2"/>
    <w:rsid w:val="008375F8"/>
    <w:rsid w:val="00837F79"/>
    <w:rsid w:val="00837FCB"/>
    <w:rsid w:val="0084071C"/>
    <w:rsid w:val="00840B06"/>
    <w:rsid w:val="00840E23"/>
    <w:rsid w:val="00840FB0"/>
    <w:rsid w:val="00841ED8"/>
    <w:rsid w:val="00841F1C"/>
    <w:rsid w:val="008424E8"/>
    <w:rsid w:val="008432C2"/>
    <w:rsid w:val="008447D0"/>
    <w:rsid w:val="00845382"/>
    <w:rsid w:val="00845955"/>
    <w:rsid w:val="00850929"/>
    <w:rsid w:val="00852FB0"/>
    <w:rsid w:val="00853ECD"/>
    <w:rsid w:val="00855242"/>
    <w:rsid w:val="00855AAD"/>
    <w:rsid w:val="00856685"/>
    <w:rsid w:val="00860938"/>
    <w:rsid w:val="00861305"/>
    <w:rsid w:val="00861706"/>
    <w:rsid w:val="00861974"/>
    <w:rsid w:val="0086428A"/>
    <w:rsid w:val="008669F7"/>
    <w:rsid w:val="008672C3"/>
    <w:rsid w:val="008678C5"/>
    <w:rsid w:val="008679F3"/>
    <w:rsid w:val="008704AA"/>
    <w:rsid w:val="008726D0"/>
    <w:rsid w:val="00872D38"/>
    <w:rsid w:val="00873154"/>
    <w:rsid w:val="0087349F"/>
    <w:rsid w:val="008740FA"/>
    <w:rsid w:val="008749F6"/>
    <w:rsid w:val="0087527E"/>
    <w:rsid w:val="00880CCB"/>
    <w:rsid w:val="00883141"/>
    <w:rsid w:val="00885135"/>
    <w:rsid w:val="00886B3A"/>
    <w:rsid w:val="008876E9"/>
    <w:rsid w:val="00890D4F"/>
    <w:rsid w:val="0089138A"/>
    <w:rsid w:val="0089291B"/>
    <w:rsid w:val="00892F1E"/>
    <w:rsid w:val="00893AF1"/>
    <w:rsid w:val="00894CC1"/>
    <w:rsid w:val="00895E7E"/>
    <w:rsid w:val="00895FAF"/>
    <w:rsid w:val="0089616B"/>
    <w:rsid w:val="00896707"/>
    <w:rsid w:val="00896FC2"/>
    <w:rsid w:val="008A02EB"/>
    <w:rsid w:val="008A0E47"/>
    <w:rsid w:val="008A1F6D"/>
    <w:rsid w:val="008A21BC"/>
    <w:rsid w:val="008A26AF"/>
    <w:rsid w:val="008A273A"/>
    <w:rsid w:val="008A2B34"/>
    <w:rsid w:val="008A660E"/>
    <w:rsid w:val="008A7F8D"/>
    <w:rsid w:val="008B0313"/>
    <w:rsid w:val="008B1E60"/>
    <w:rsid w:val="008B2EA6"/>
    <w:rsid w:val="008B480A"/>
    <w:rsid w:val="008B4AC2"/>
    <w:rsid w:val="008B5AD4"/>
    <w:rsid w:val="008B6630"/>
    <w:rsid w:val="008B7E7C"/>
    <w:rsid w:val="008C121E"/>
    <w:rsid w:val="008C1772"/>
    <w:rsid w:val="008C27C0"/>
    <w:rsid w:val="008C31FC"/>
    <w:rsid w:val="008C3495"/>
    <w:rsid w:val="008C4831"/>
    <w:rsid w:val="008C5B10"/>
    <w:rsid w:val="008C5B14"/>
    <w:rsid w:val="008C5C31"/>
    <w:rsid w:val="008C6316"/>
    <w:rsid w:val="008C7F91"/>
    <w:rsid w:val="008D0E65"/>
    <w:rsid w:val="008D16AD"/>
    <w:rsid w:val="008D27DD"/>
    <w:rsid w:val="008D3CDE"/>
    <w:rsid w:val="008D3F0E"/>
    <w:rsid w:val="008D483A"/>
    <w:rsid w:val="008D57C0"/>
    <w:rsid w:val="008D5B8D"/>
    <w:rsid w:val="008D616F"/>
    <w:rsid w:val="008D64F8"/>
    <w:rsid w:val="008D7B75"/>
    <w:rsid w:val="008D7BC5"/>
    <w:rsid w:val="008E1FA8"/>
    <w:rsid w:val="008E2649"/>
    <w:rsid w:val="008E2BDD"/>
    <w:rsid w:val="008E38BE"/>
    <w:rsid w:val="008E63C9"/>
    <w:rsid w:val="008E664E"/>
    <w:rsid w:val="008E75B9"/>
    <w:rsid w:val="008E78A6"/>
    <w:rsid w:val="008F0675"/>
    <w:rsid w:val="008F159D"/>
    <w:rsid w:val="008F3452"/>
    <w:rsid w:val="008F3FC8"/>
    <w:rsid w:val="008F4999"/>
    <w:rsid w:val="008F5FE3"/>
    <w:rsid w:val="008F647E"/>
    <w:rsid w:val="008F6706"/>
    <w:rsid w:val="008F67A3"/>
    <w:rsid w:val="008F6A84"/>
    <w:rsid w:val="008F73B2"/>
    <w:rsid w:val="008F7750"/>
    <w:rsid w:val="008F79B7"/>
    <w:rsid w:val="00902AD9"/>
    <w:rsid w:val="0090392E"/>
    <w:rsid w:val="009043FA"/>
    <w:rsid w:val="009045DC"/>
    <w:rsid w:val="00907105"/>
    <w:rsid w:val="00910560"/>
    <w:rsid w:val="009108D8"/>
    <w:rsid w:val="00911072"/>
    <w:rsid w:val="00911317"/>
    <w:rsid w:val="00912CD2"/>
    <w:rsid w:val="00913214"/>
    <w:rsid w:val="0091324D"/>
    <w:rsid w:val="00913B89"/>
    <w:rsid w:val="009140CA"/>
    <w:rsid w:val="00914716"/>
    <w:rsid w:val="0091775F"/>
    <w:rsid w:val="00917959"/>
    <w:rsid w:val="009216F1"/>
    <w:rsid w:val="00921818"/>
    <w:rsid w:val="00921F83"/>
    <w:rsid w:val="00922E2E"/>
    <w:rsid w:val="00923381"/>
    <w:rsid w:val="009233BD"/>
    <w:rsid w:val="00927178"/>
    <w:rsid w:val="00927F37"/>
    <w:rsid w:val="0093140E"/>
    <w:rsid w:val="0093488B"/>
    <w:rsid w:val="00935BE9"/>
    <w:rsid w:val="009370FD"/>
    <w:rsid w:val="009403D8"/>
    <w:rsid w:val="00941B78"/>
    <w:rsid w:val="00942E8F"/>
    <w:rsid w:val="00942E97"/>
    <w:rsid w:val="00943777"/>
    <w:rsid w:val="00943A8F"/>
    <w:rsid w:val="00943EE9"/>
    <w:rsid w:val="0094553D"/>
    <w:rsid w:val="00946966"/>
    <w:rsid w:val="00946A33"/>
    <w:rsid w:val="00946CD0"/>
    <w:rsid w:val="0095078F"/>
    <w:rsid w:val="00951D46"/>
    <w:rsid w:val="00954030"/>
    <w:rsid w:val="009540CF"/>
    <w:rsid w:val="0095567C"/>
    <w:rsid w:val="00961530"/>
    <w:rsid w:val="00961E4E"/>
    <w:rsid w:val="00962BF1"/>
    <w:rsid w:val="009630DE"/>
    <w:rsid w:val="009634D7"/>
    <w:rsid w:val="00963D78"/>
    <w:rsid w:val="00965A19"/>
    <w:rsid w:val="009667C2"/>
    <w:rsid w:val="009712F7"/>
    <w:rsid w:val="0097177A"/>
    <w:rsid w:val="00971E11"/>
    <w:rsid w:val="00972B26"/>
    <w:rsid w:val="00973E07"/>
    <w:rsid w:val="00974322"/>
    <w:rsid w:val="00975CF0"/>
    <w:rsid w:val="00976377"/>
    <w:rsid w:val="00976D81"/>
    <w:rsid w:val="00977850"/>
    <w:rsid w:val="00980C0C"/>
    <w:rsid w:val="00981A8F"/>
    <w:rsid w:val="00981B9B"/>
    <w:rsid w:val="00983529"/>
    <w:rsid w:val="00983F8E"/>
    <w:rsid w:val="00984059"/>
    <w:rsid w:val="00984F1F"/>
    <w:rsid w:val="0098564E"/>
    <w:rsid w:val="00985750"/>
    <w:rsid w:val="00985A76"/>
    <w:rsid w:val="00985DFB"/>
    <w:rsid w:val="00986509"/>
    <w:rsid w:val="009871BA"/>
    <w:rsid w:val="00991387"/>
    <w:rsid w:val="00991656"/>
    <w:rsid w:val="009938EA"/>
    <w:rsid w:val="00994DB8"/>
    <w:rsid w:val="0099524E"/>
    <w:rsid w:val="009961BE"/>
    <w:rsid w:val="009968B0"/>
    <w:rsid w:val="00996C06"/>
    <w:rsid w:val="009A0256"/>
    <w:rsid w:val="009A068C"/>
    <w:rsid w:val="009A08EF"/>
    <w:rsid w:val="009A0D4A"/>
    <w:rsid w:val="009A2615"/>
    <w:rsid w:val="009A2A5C"/>
    <w:rsid w:val="009A5CCF"/>
    <w:rsid w:val="009A6948"/>
    <w:rsid w:val="009B286C"/>
    <w:rsid w:val="009B28AA"/>
    <w:rsid w:val="009B2CA6"/>
    <w:rsid w:val="009B2E28"/>
    <w:rsid w:val="009B3911"/>
    <w:rsid w:val="009B3AB0"/>
    <w:rsid w:val="009B5D8F"/>
    <w:rsid w:val="009B661B"/>
    <w:rsid w:val="009C076C"/>
    <w:rsid w:val="009C20DD"/>
    <w:rsid w:val="009C2274"/>
    <w:rsid w:val="009C6D26"/>
    <w:rsid w:val="009C7A2A"/>
    <w:rsid w:val="009D1DBD"/>
    <w:rsid w:val="009D2D08"/>
    <w:rsid w:val="009D3EAB"/>
    <w:rsid w:val="009D531C"/>
    <w:rsid w:val="009D59C8"/>
    <w:rsid w:val="009D5C9C"/>
    <w:rsid w:val="009D6434"/>
    <w:rsid w:val="009D67AC"/>
    <w:rsid w:val="009D6ED9"/>
    <w:rsid w:val="009D7E27"/>
    <w:rsid w:val="009D7E2E"/>
    <w:rsid w:val="009E0CB5"/>
    <w:rsid w:val="009E0D56"/>
    <w:rsid w:val="009E166B"/>
    <w:rsid w:val="009E184F"/>
    <w:rsid w:val="009E1A57"/>
    <w:rsid w:val="009E2922"/>
    <w:rsid w:val="009E2EF3"/>
    <w:rsid w:val="009E44B3"/>
    <w:rsid w:val="009E49CA"/>
    <w:rsid w:val="009E5A10"/>
    <w:rsid w:val="009E66AE"/>
    <w:rsid w:val="009F05C0"/>
    <w:rsid w:val="009F07B1"/>
    <w:rsid w:val="009F165F"/>
    <w:rsid w:val="009F18AF"/>
    <w:rsid w:val="009F2F68"/>
    <w:rsid w:val="009F3652"/>
    <w:rsid w:val="009F3909"/>
    <w:rsid w:val="009F48A5"/>
    <w:rsid w:val="009F5B7E"/>
    <w:rsid w:val="009F7E86"/>
    <w:rsid w:val="00A008BB"/>
    <w:rsid w:val="00A010BD"/>
    <w:rsid w:val="00A02136"/>
    <w:rsid w:val="00A022C0"/>
    <w:rsid w:val="00A04446"/>
    <w:rsid w:val="00A04AA7"/>
    <w:rsid w:val="00A04ECA"/>
    <w:rsid w:val="00A0686C"/>
    <w:rsid w:val="00A06996"/>
    <w:rsid w:val="00A0709D"/>
    <w:rsid w:val="00A10338"/>
    <w:rsid w:val="00A1148F"/>
    <w:rsid w:val="00A11895"/>
    <w:rsid w:val="00A12526"/>
    <w:rsid w:val="00A12C6D"/>
    <w:rsid w:val="00A14396"/>
    <w:rsid w:val="00A15C96"/>
    <w:rsid w:val="00A17131"/>
    <w:rsid w:val="00A17F7A"/>
    <w:rsid w:val="00A201B7"/>
    <w:rsid w:val="00A234DD"/>
    <w:rsid w:val="00A24F23"/>
    <w:rsid w:val="00A2503D"/>
    <w:rsid w:val="00A2626F"/>
    <w:rsid w:val="00A26602"/>
    <w:rsid w:val="00A30CF4"/>
    <w:rsid w:val="00A30FD6"/>
    <w:rsid w:val="00A33591"/>
    <w:rsid w:val="00A406C6"/>
    <w:rsid w:val="00A414CE"/>
    <w:rsid w:val="00A417DB"/>
    <w:rsid w:val="00A424EA"/>
    <w:rsid w:val="00A43CA6"/>
    <w:rsid w:val="00A441F9"/>
    <w:rsid w:val="00A45A2E"/>
    <w:rsid w:val="00A46009"/>
    <w:rsid w:val="00A46041"/>
    <w:rsid w:val="00A51C80"/>
    <w:rsid w:val="00A53E18"/>
    <w:rsid w:val="00A5424C"/>
    <w:rsid w:val="00A54A7A"/>
    <w:rsid w:val="00A54F05"/>
    <w:rsid w:val="00A56E75"/>
    <w:rsid w:val="00A57A5F"/>
    <w:rsid w:val="00A60119"/>
    <w:rsid w:val="00A6066C"/>
    <w:rsid w:val="00A60D47"/>
    <w:rsid w:val="00A60DCD"/>
    <w:rsid w:val="00A61014"/>
    <w:rsid w:val="00A6141F"/>
    <w:rsid w:val="00A6224C"/>
    <w:rsid w:val="00A62BDB"/>
    <w:rsid w:val="00A66EE4"/>
    <w:rsid w:val="00A670F1"/>
    <w:rsid w:val="00A67240"/>
    <w:rsid w:val="00A678B0"/>
    <w:rsid w:val="00A67D2E"/>
    <w:rsid w:val="00A71CAF"/>
    <w:rsid w:val="00A73A3C"/>
    <w:rsid w:val="00A75908"/>
    <w:rsid w:val="00A76346"/>
    <w:rsid w:val="00A766E8"/>
    <w:rsid w:val="00A778D9"/>
    <w:rsid w:val="00A77E85"/>
    <w:rsid w:val="00A81521"/>
    <w:rsid w:val="00A83B33"/>
    <w:rsid w:val="00A84291"/>
    <w:rsid w:val="00A84C4F"/>
    <w:rsid w:val="00A8517D"/>
    <w:rsid w:val="00A9154B"/>
    <w:rsid w:val="00A91D34"/>
    <w:rsid w:val="00A92660"/>
    <w:rsid w:val="00A935EB"/>
    <w:rsid w:val="00A94DF2"/>
    <w:rsid w:val="00A959FF"/>
    <w:rsid w:val="00A95B65"/>
    <w:rsid w:val="00A95E0C"/>
    <w:rsid w:val="00A966C2"/>
    <w:rsid w:val="00A96C47"/>
    <w:rsid w:val="00A97505"/>
    <w:rsid w:val="00A978B7"/>
    <w:rsid w:val="00AA0DA7"/>
    <w:rsid w:val="00AA15D1"/>
    <w:rsid w:val="00AA1D60"/>
    <w:rsid w:val="00AA3D62"/>
    <w:rsid w:val="00AA6596"/>
    <w:rsid w:val="00AA6F28"/>
    <w:rsid w:val="00AA7681"/>
    <w:rsid w:val="00AB169C"/>
    <w:rsid w:val="00AB1778"/>
    <w:rsid w:val="00AB29C0"/>
    <w:rsid w:val="00AB2E3B"/>
    <w:rsid w:val="00AB3173"/>
    <w:rsid w:val="00AB37AC"/>
    <w:rsid w:val="00AB54ED"/>
    <w:rsid w:val="00AB5C2E"/>
    <w:rsid w:val="00AB62F5"/>
    <w:rsid w:val="00AB6B2E"/>
    <w:rsid w:val="00AB702B"/>
    <w:rsid w:val="00AC0630"/>
    <w:rsid w:val="00AC2B40"/>
    <w:rsid w:val="00AC38B7"/>
    <w:rsid w:val="00AC3B6C"/>
    <w:rsid w:val="00AC6EEB"/>
    <w:rsid w:val="00AC73BE"/>
    <w:rsid w:val="00AC7484"/>
    <w:rsid w:val="00AC7891"/>
    <w:rsid w:val="00AD04F2"/>
    <w:rsid w:val="00AD182F"/>
    <w:rsid w:val="00AD1E1B"/>
    <w:rsid w:val="00AD2F98"/>
    <w:rsid w:val="00AD3B1D"/>
    <w:rsid w:val="00AD5650"/>
    <w:rsid w:val="00AD6F23"/>
    <w:rsid w:val="00AD79D7"/>
    <w:rsid w:val="00AE1E5E"/>
    <w:rsid w:val="00AE3E06"/>
    <w:rsid w:val="00AE57B9"/>
    <w:rsid w:val="00AE6AAA"/>
    <w:rsid w:val="00AE7061"/>
    <w:rsid w:val="00AE7266"/>
    <w:rsid w:val="00AF08EF"/>
    <w:rsid w:val="00AF27A8"/>
    <w:rsid w:val="00AF2D7F"/>
    <w:rsid w:val="00AF3C18"/>
    <w:rsid w:val="00AF4E81"/>
    <w:rsid w:val="00AF7BF7"/>
    <w:rsid w:val="00B0051A"/>
    <w:rsid w:val="00B00A47"/>
    <w:rsid w:val="00B02419"/>
    <w:rsid w:val="00B038E5"/>
    <w:rsid w:val="00B039E9"/>
    <w:rsid w:val="00B04BDD"/>
    <w:rsid w:val="00B067C6"/>
    <w:rsid w:val="00B06851"/>
    <w:rsid w:val="00B11814"/>
    <w:rsid w:val="00B118A9"/>
    <w:rsid w:val="00B1324F"/>
    <w:rsid w:val="00B135D6"/>
    <w:rsid w:val="00B13D6B"/>
    <w:rsid w:val="00B1655B"/>
    <w:rsid w:val="00B16689"/>
    <w:rsid w:val="00B17804"/>
    <w:rsid w:val="00B22655"/>
    <w:rsid w:val="00B23D17"/>
    <w:rsid w:val="00B23F26"/>
    <w:rsid w:val="00B248EC"/>
    <w:rsid w:val="00B24C66"/>
    <w:rsid w:val="00B25B0E"/>
    <w:rsid w:val="00B27099"/>
    <w:rsid w:val="00B3012A"/>
    <w:rsid w:val="00B31456"/>
    <w:rsid w:val="00B32DE5"/>
    <w:rsid w:val="00B3394C"/>
    <w:rsid w:val="00B33E2D"/>
    <w:rsid w:val="00B33FE6"/>
    <w:rsid w:val="00B3410D"/>
    <w:rsid w:val="00B34497"/>
    <w:rsid w:val="00B35156"/>
    <w:rsid w:val="00B35BBE"/>
    <w:rsid w:val="00B3742B"/>
    <w:rsid w:val="00B375CB"/>
    <w:rsid w:val="00B403F5"/>
    <w:rsid w:val="00B4056C"/>
    <w:rsid w:val="00B406F9"/>
    <w:rsid w:val="00B40C62"/>
    <w:rsid w:val="00B43503"/>
    <w:rsid w:val="00B439CA"/>
    <w:rsid w:val="00B43C5E"/>
    <w:rsid w:val="00B43FE7"/>
    <w:rsid w:val="00B44079"/>
    <w:rsid w:val="00B44E3A"/>
    <w:rsid w:val="00B44F1D"/>
    <w:rsid w:val="00B455B9"/>
    <w:rsid w:val="00B50247"/>
    <w:rsid w:val="00B50F6C"/>
    <w:rsid w:val="00B52BE0"/>
    <w:rsid w:val="00B52C53"/>
    <w:rsid w:val="00B53D41"/>
    <w:rsid w:val="00B53F3C"/>
    <w:rsid w:val="00B54053"/>
    <w:rsid w:val="00B55407"/>
    <w:rsid w:val="00B55DDC"/>
    <w:rsid w:val="00B56AA6"/>
    <w:rsid w:val="00B56B85"/>
    <w:rsid w:val="00B56E1E"/>
    <w:rsid w:val="00B571C7"/>
    <w:rsid w:val="00B57748"/>
    <w:rsid w:val="00B61AAF"/>
    <w:rsid w:val="00B61B4B"/>
    <w:rsid w:val="00B62ED3"/>
    <w:rsid w:val="00B63CC6"/>
    <w:rsid w:val="00B63CDE"/>
    <w:rsid w:val="00B63E73"/>
    <w:rsid w:val="00B65694"/>
    <w:rsid w:val="00B65A20"/>
    <w:rsid w:val="00B66AC4"/>
    <w:rsid w:val="00B67846"/>
    <w:rsid w:val="00B67E55"/>
    <w:rsid w:val="00B715CB"/>
    <w:rsid w:val="00B717AD"/>
    <w:rsid w:val="00B71C44"/>
    <w:rsid w:val="00B71F55"/>
    <w:rsid w:val="00B72457"/>
    <w:rsid w:val="00B73F9F"/>
    <w:rsid w:val="00B74D95"/>
    <w:rsid w:val="00B75163"/>
    <w:rsid w:val="00B76EFB"/>
    <w:rsid w:val="00B80F9B"/>
    <w:rsid w:val="00B82C04"/>
    <w:rsid w:val="00B83452"/>
    <w:rsid w:val="00B836DA"/>
    <w:rsid w:val="00B8372E"/>
    <w:rsid w:val="00B842EC"/>
    <w:rsid w:val="00B85E53"/>
    <w:rsid w:val="00B86611"/>
    <w:rsid w:val="00B86CF0"/>
    <w:rsid w:val="00B8727F"/>
    <w:rsid w:val="00B87BA0"/>
    <w:rsid w:val="00B901BE"/>
    <w:rsid w:val="00B90747"/>
    <w:rsid w:val="00B90C87"/>
    <w:rsid w:val="00B90D0B"/>
    <w:rsid w:val="00B91167"/>
    <w:rsid w:val="00B9176A"/>
    <w:rsid w:val="00B919C6"/>
    <w:rsid w:val="00B92D3A"/>
    <w:rsid w:val="00B92F9D"/>
    <w:rsid w:val="00B9314E"/>
    <w:rsid w:val="00B94769"/>
    <w:rsid w:val="00B947C4"/>
    <w:rsid w:val="00B96799"/>
    <w:rsid w:val="00B96BB1"/>
    <w:rsid w:val="00B97F7A"/>
    <w:rsid w:val="00B97F8F"/>
    <w:rsid w:val="00BA16E2"/>
    <w:rsid w:val="00BA3FB6"/>
    <w:rsid w:val="00BA4B1D"/>
    <w:rsid w:val="00BA4E8C"/>
    <w:rsid w:val="00BA5423"/>
    <w:rsid w:val="00BA5543"/>
    <w:rsid w:val="00BA5680"/>
    <w:rsid w:val="00BA73A5"/>
    <w:rsid w:val="00BB0133"/>
    <w:rsid w:val="00BB088C"/>
    <w:rsid w:val="00BB3815"/>
    <w:rsid w:val="00BB6169"/>
    <w:rsid w:val="00BB7CDF"/>
    <w:rsid w:val="00BC268B"/>
    <w:rsid w:val="00BC37F0"/>
    <w:rsid w:val="00BC52EE"/>
    <w:rsid w:val="00BC5F9A"/>
    <w:rsid w:val="00BC743E"/>
    <w:rsid w:val="00BC7C66"/>
    <w:rsid w:val="00BD0DC9"/>
    <w:rsid w:val="00BD13F2"/>
    <w:rsid w:val="00BD2290"/>
    <w:rsid w:val="00BD3E95"/>
    <w:rsid w:val="00BD4010"/>
    <w:rsid w:val="00BD4757"/>
    <w:rsid w:val="00BD520C"/>
    <w:rsid w:val="00BD52A6"/>
    <w:rsid w:val="00BD64DD"/>
    <w:rsid w:val="00BD7350"/>
    <w:rsid w:val="00BD7B2E"/>
    <w:rsid w:val="00BE01B3"/>
    <w:rsid w:val="00BE0240"/>
    <w:rsid w:val="00BE0322"/>
    <w:rsid w:val="00BE055E"/>
    <w:rsid w:val="00BE1711"/>
    <w:rsid w:val="00BE1A37"/>
    <w:rsid w:val="00BE352A"/>
    <w:rsid w:val="00BE3F57"/>
    <w:rsid w:val="00BE4874"/>
    <w:rsid w:val="00BE51C1"/>
    <w:rsid w:val="00BE55E3"/>
    <w:rsid w:val="00BE6899"/>
    <w:rsid w:val="00BF1000"/>
    <w:rsid w:val="00BF1C9C"/>
    <w:rsid w:val="00BF255E"/>
    <w:rsid w:val="00BF3710"/>
    <w:rsid w:val="00BF4C18"/>
    <w:rsid w:val="00BF5D1B"/>
    <w:rsid w:val="00BF616B"/>
    <w:rsid w:val="00BF7729"/>
    <w:rsid w:val="00C00284"/>
    <w:rsid w:val="00C013F7"/>
    <w:rsid w:val="00C0217B"/>
    <w:rsid w:val="00C028F9"/>
    <w:rsid w:val="00C03185"/>
    <w:rsid w:val="00C03857"/>
    <w:rsid w:val="00C042DE"/>
    <w:rsid w:val="00C044C2"/>
    <w:rsid w:val="00C04A3D"/>
    <w:rsid w:val="00C04D6C"/>
    <w:rsid w:val="00C04FD8"/>
    <w:rsid w:val="00C05BEC"/>
    <w:rsid w:val="00C06F32"/>
    <w:rsid w:val="00C071F6"/>
    <w:rsid w:val="00C10808"/>
    <w:rsid w:val="00C10AF2"/>
    <w:rsid w:val="00C11BDB"/>
    <w:rsid w:val="00C13546"/>
    <w:rsid w:val="00C1443C"/>
    <w:rsid w:val="00C155C6"/>
    <w:rsid w:val="00C23032"/>
    <w:rsid w:val="00C2369A"/>
    <w:rsid w:val="00C23716"/>
    <w:rsid w:val="00C24436"/>
    <w:rsid w:val="00C2479F"/>
    <w:rsid w:val="00C27061"/>
    <w:rsid w:val="00C2729C"/>
    <w:rsid w:val="00C312BB"/>
    <w:rsid w:val="00C329B7"/>
    <w:rsid w:val="00C32B63"/>
    <w:rsid w:val="00C32FF9"/>
    <w:rsid w:val="00C33735"/>
    <w:rsid w:val="00C34986"/>
    <w:rsid w:val="00C35066"/>
    <w:rsid w:val="00C357EC"/>
    <w:rsid w:val="00C35A94"/>
    <w:rsid w:val="00C36FF5"/>
    <w:rsid w:val="00C37C49"/>
    <w:rsid w:val="00C403EE"/>
    <w:rsid w:val="00C403F2"/>
    <w:rsid w:val="00C41B43"/>
    <w:rsid w:val="00C42038"/>
    <w:rsid w:val="00C42046"/>
    <w:rsid w:val="00C43B2F"/>
    <w:rsid w:val="00C45882"/>
    <w:rsid w:val="00C45C47"/>
    <w:rsid w:val="00C45F35"/>
    <w:rsid w:val="00C46612"/>
    <w:rsid w:val="00C468CA"/>
    <w:rsid w:val="00C4769A"/>
    <w:rsid w:val="00C504A6"/>
    <w:rsid w:val="00C50DB9"/>
    <w:rsid w:val="00C51443"/>
    <w:rsid w:val="00C547CB"/>
    <w:rsid w:val="00C558E4"/>
    <w:rsid w:val="00C5607C"/>
    <w:rsid w:val="00C561B0"/>
    <w:rsid w:val="00C56D4B"/>
    <w:rsid w:val="00C60350"/>
    <w:rsid w:val="00C606F4"/>
    <w:rsid w:val="00C61DD4"/>
    <w:rsid w:val="00C628F0"/>
    <w:rsid w:val="00C62CB5"/>
    <w:rsid w:val="00C6491E"/>
    <w:rsid w:val="00C66A06"/>
    <w:rsid w:val="00C66F81"/>
    <w:rsid w:val="00C70BF3"/>
    <w:rsid w:val="00C72579"/>
    <w:rsid w:val="00C72BDF"/>
    <w:rsid w:val="00C769E0"/>
    <w:rsid w:val="00C84304"/>
    <w:rsid w:val="00C84CE3"/>
    <w:rsid w:val="00C84D8E"/>
    <w:rsid w:val="00C854A4"/>
    <w:rsid w:val="00C856F2"/>
    <w:rsid w:val="00C859D3"/>
    <w:rsid w:val="00C86323"/>
    <w:rsid w:val="00C865D4"/>
    <w:rsid w:val="00C86ABB"/>
    <w:rsid w:val="00C87992"/>
    <w:rsid w:val="00C91C97"/>
    <w:rsid w:val="00C92953"/>
    <w:rsid w:val="00C92D7F"/>
    <w:rsid w:val="00C93146"/>
    <w:rsid w:val="00C9361C"/>
    <w:rsid w:val="00C94246"/>
    <w:rsid w:val="00C944A5"/>
    <w:rsid w:val="00C94919"/>
    <w:rsid w:val="00C95359"/>
    <w:rsid w:val="00C954ED"/>
    <w:rsid w:val="00CA083D"/>
    <w:rsid w:val="00CA2987"/>
    <w:rsid w:val="00CA36A2"/>
    <w:rsid w:val="00CA4F84"/>
    <w:rsid w:val="00CB0951"/>
    <w:rsid w:val="00CB1B15"/>
    <w:rsid w:val="00CB3788"/>
    <w:rsid w:val="00CB41C3"/>
    <w:rsid w:val="00CB4D3F"/>
    <w:rsid w:val="00CB4F05"/>
    <w:rsid w:val="00CB725F"/>
    <w:rsid w:val="00CB7994"/>
    <w:rsid w:val="00CC00DF"/>
    <w:rsid w:val="00CC1D44"/>
    <w:rsid w:val="00CC23D6"/>
    <w:rsid w:val="00CC5486"/>
    <w:rsid w:val="00CC5A5A"/>
    <w:rsid w:val="00CC68CA"/>
    <w:rsid w:val="00CC7027"/>
    <w:rsid w:val="00CD01F6"/>
    <w:rsid w:val="00CD0DD0"/>
    <w:rsid w:val="00CD1A8A"/>
    <w:rsid w:val="00CD1FA5"/>
    <w:rsid w:val="00CD20F2"/>
    <w:rsid w:val="00CD24FC"/>
    <w:rsid w:val="00CD2AEB"/>
    <w:rsid w:val="00CD2E28"/>
    <w:rsid w:val="00CD3063"/>
    <w:rsid w:val="00CD32C1"/>
    <w:rsid w:val="00CD79A3"/>
    <w:rsid w:val="00CE0163"/>
    <w:rsid w:val="00CE199A"/>
    <w:rsid w:val="00CE2D96"/>
    <w:rsid w:val="00CE2EA0"/>
    <w:rsid w:val="00CE6127"/>
    <w:rsid w:val="00CE6460"/>
    <w:rsid w:val="00CE7A62"/>
    <w:rsid w:val="00CF3537"/>
    <w:rsid w:val="00CF5395"/>
    <w:rsid w:val="00CF5E7E"/>
    <w:rsid w:val="00CF7603"/>
    <w:rsid w:val="00CF7AC7"/>
    <w:rsid w:val="00D0072B"/>
    <w:rsid w:val="00D00769"/>
    <w:rsid w:val="00D02E64"/>
    <w:rsid w:val="00D0367C"/>
    <w:rsid w:val="00D03F3A"/>
    <w:rsid w:val="00D0572D"/>
    <w:rsid w:val="00D05789"/>
    <w:rsid w:val="00D079AB"/>
    <w:rsid w:val="00D10A33"/>
    <w:rsid w:val="00D11116"/>
    <w:rsid w:val="00D11207"/>
    <w:rsid w:val="00D15973"/>
    <w:rsid w:val="00D15A2C"/>
    <w:rsid w:val="00D16665"/>
    <w:rsid w:val="00D170D1"/>
    <w:rsid w:val="00D247D3"/>
    <w:rsid w:val="00D24FD7"/>
    <w:rsid w:val="00D25B91"/>
    <w:rsid w:val="00D270BB"/>
    <w:rsid w:val="00D31849"/>
    <w:rsid w:val="00D31BC8"/>
    <w:rsid w:val="00D32AD4"/>
    <w:rsid w:val="00D32E54"/>
    <w:rsid w:val="00D3384B"/>
    <w:rsid w:val="00D33B07"/>
    <w:rsid w:val="00D33BFE"/>
    <w:rsid w:val="00D379D4"/>
    <w:rsid w:val="00D40247"/>
    <w:rsid w:val="00D402EC"/>
    <w:rsid w:val="00D4229C"/>
    <w:rsid w:val="00D4257F"/>
    <w:rsid w:val="00D42F5D"/>
    <w:rsid w:val="00D43587"/>
    <w:rsid w:val="00D43630"/>
    <w:rsid w:val="00D43B21"/>
    <w:rsid w:val="00D43CF9"/>
    <w:rsid w:val="00D43D7A"/>
    <w:rsid w:val="00D44802"/>
    <w:rsid w:val="00D47529"/>
    <w:rsid w:val="00D4790A"/>
    <w:rsid w:val="00D47D09"/>
    <w:rsid w:val="00D51A66"/>
    <w:rsid w:val="00D51B81"/>
    <w:rsid w:val="00D52BAD"/>
    <w:rsid w:val="00D53106"/>
    <w:rsid w:val="00D53355"/>
    <w:rsid w:val="00D545FA"/>
    <w:rsid w:val="00D5753C"/>
    <w:rsid w:val="00D60788"/>
    <w:rsid w:val="00D60BDC"/>
    <w:rsid w:val="00D612F2"/>
    <w:rsid w:val="00D61ACF"/>
    <w:rsid w:val="00D61B7C"/>
    <w:rsid w:val="00D6268F"/>
    <w:rsid w:val="00D62729"/>
    <w:rsid w:val="00D6468B"/>
    <w:rsid w:val="00D6746C"/>
    <w:rsid w:val="00D7023D"/>
    <w:rsid w:val="00D72F9B"/>
    <w:rsid w:val="00D73BCE"/>
    <w:rsid w:val="00D73C70"/>
    <w:rsid w:val="00D750F4"/>
    <w:rsid w:val="00D7566F"/>
    <w:rsid w:val="00D76C14"/>
    <w:rsid w:val="00D7707B"/>
    <w:rsid w:val="00D80B1A"/>
    <w:rsid w:val="00D80C59"/>
    <w:rsid w:val="00D84107"/>
    <w:rsid w:val="00D8547D"/>
    <w:rsid w:val="00D86AA6"/>
    <w:rsid w:val="00D917C1"/>
    <w:rsid w:val="00D91AFC"/>
    <w:rsid w:val="00D91CD6"/>
    <w:rsid w:val="00D94186"/>
    <w:rsid w:val="00D94995"/>
    <w:rsid w:val="00D950AF"/>
    <w:rsid w:val="00D9543A"/>
    <w:rsid w:val="00D95C99"/>
    <w:rsid w:val="00D95F5F"/>
    <w:rsid w:val="00D970EC"/>
    <w:rsid w:val="00D97A46"/>
    <w:rsid w:val="00DA1AA8"/>
    <w:rsid w:val="00DA1F2D"/>
    <w:rsid w:val="00DA297B"/>
    <w:rsid w:val="00DA30B0"/>
    <w:rsid w:val="00DA3586"/>
    <w:rsid w:val="00DA53BD"/>
    <w:rsid w:val="00DA5FD0"/>
    <w:rsid w:val="00DA7B65"/>
    <w:rsid w:val="00DA7C68"/>
    <w:rsid w:val="00DB0B73"/>
    <w:rsid w:val="00DB2369"/>
    <w:rsid w:val="00DB281A"/>
    <w:rsid w:val="00DB2CAB"/>
    <w:rsid w:val="00DB33A2"/>
    <w:rsid w:val="00DB4937"/>
    <w:rsid w:val="00DB4D3F"/>
    <w:rsid w:val="00DB4F19"/>
    <w:rsid w:val="00DB55D2"/>
    <w:rsid w:val="00DB5DDB"/>
    <w:rsid w:val="00DB61F5"/>
    <w:rsid w:val="00DB6E49"/>
    <w:rsid w:val="00DC0FFB"/>
    <w:rsid w:val="00DC18FA"/>
    <w:rsid w:val="00DC259E"/>
    <w:rsid w:val="00DC2F83"/>
    <w:rsid w:val="00DC4012"/>
    <w:rsid w:val="00DC6101"/>
    <w:rsid w:val="00DC788B"/>
    <w:rsid w:val="00DC7FBE"/>
    <w:rsid w:val="00DD040A"/>
    <w:rsid w:val="00DD0A6D"/>
    <w:rsid w:val="00DD1792"/>
    <w:rsid w:val="00DD2114"/>
    <w:rsid w:val="00DD2680"/>
    <w:rsid w:val="00DD40DE"/>
    <w:rsid w:val="00DD45B9"/>
    <w:rsid w:val="00DD4EF9"/>
    <w:rsid w:val="00DD52C8"/>
    <w:rsid w:val="00DE03F6"/>
    <w:rsid w:val="00DE0D7F"/>
    <w:rsid w:val="00DE15CC"/>
    <w:rsid w:val="00DE19A2"/>
    <w:rsid w:val="00DE2B69"/>
    <w:rsid w:val="00DE4265"/>
    <w:rsid w:val="00DE432E"/>
    <w:rsid w:val="00DE4DCE"/>
    <w:rsid w:val="00DE5731"/>
    <w:rsid w:val="00DE7123"/>
    <w:rsid w:val="00DF0252"/>
    <w:rsid w:val="00DF30A8"/>
    <w:rsid w:val="00DF5F0C"/>
    <w:rsid w:val="00DF6BD3"/>
    <w:rsid w:val="00E0018A"/>
    <w:rsid w:val="00E00289"/>
    <w:rsid w:val="00E00979"/>
    <w:rsid w:val="00E015BB"/>
    <w:rsid w:val="00E0224E"/>
    <w:rsid w:val="00E03531"/>
    <w:rsid w:val="00E04571"/>
    <w:rsid w:val="00E05124"/>
    <w:rsid w:val="00E053FF"/>
    <w:rsid w:val="00E05451"/>
    <w:rsid w:val="00E10D97"/>
    <w:rsid w:val="00E11387"/>
    <w:rsid w:val="00E12262"/>
    <w:rsid w:val="00E12788"/>
    <w:rsid w:val="00E133B5"/>
    <w:rsid w:val="00E15DBD"/>
    <w:rsid w:val="00E16926"/>
    <w:rsid w:val="00E175AC"/>
    <w:rsid w:val="00E17BAD"/>
    <w:rsid w:val="00E20A98"/>
    <w:rsid w:val="00E21111"/>
    <w:rsid w:val="00E21726"/>
    <w:rsid w:val="00E224B0"/>
    <w:rsid w:val="00E228AC"/>
    <w:rsid w:val="00E235F0"/>
    <w:rsid w:val="00E240D9"/>
    <w:rsid w:val="00E2466D"/>
    <w:rsid w:val="00E30B6A"/>
    <w:rsid w:val="00E31200"/>
    <w:rsid w:val="00E3210F"/>
    <w:rsid w:val="00E32A07"/>
    <w:rsid w:val="00E33517"/>
    <w:rsid w:val="00E34742"/>
    <w:rsid w:val="00E3519F"/>
    <w:rsid w:val="00E355B6"/>
    <w:rsid w:val="00E370E5"/>
    <w:rsid w:val="00E37D8D"/>
    <w:rsid w:val="00E41373"/>
    <w:rsid w:val="00E413DB"/>
    <w:rsid w:val="00E417E4"/>
    <w:rsid w:val="00E4215B"/>
    <w:rsid w:val="00E4278C"/>
    <w:rsid w:val="00E42B71"/>
    <w:rsid w:val="00E436DD"/>
    <w:rsid w:val="00E45B21"/>
    <w:rsid w:val="00E45C22"/>
    <w:rsid w:val="00E46231"/>
    <w:rsid w:val="00E469B7"/>
    <w:rsid w:val="00E47476"/>
    <w:rsid w:val="00E47A1B"/>
    <w:rsid w:val="00E47C36"/>
    <w:rsid w:val="00E47FFB"/>
    <w:rsid w:val="00E50CB3"/>
    <w:rsid w:val="00E5112B"/>
    <w:rsid w:val="00E52A20"/>
    <w:rsid w:val="00E52F78"/>
    <w:rsid w:val="00E54E91"/>
    <w:rsid w:val="00E5661C"/>
    <w:rsid w:val="00E56D96"/>
    <w:rsid w:val="00E57D99"/>
    <w:rsid w:val="00E60DD6"/>
    <w:rsid w:val="00E610A7"/>
    <w:rsid w:val="00E6145E"/>
    <w:rsid w:val="00E61D02"/>
    <w:rsid w:val="00E63CC1"/>
    <w:rsid w:val="00E645A7"/>
    <w:rsid w:val="00E64C1A"/>
    <w:rsid w:val="00E67020"/>
    <w:rsid w:val="00E6703D"/>
    <w:rsid w:val="00E673EC"/>
    <w:rsid w:val="00E71204"/>
    <w:rsid w:val="00E71EE1"/>
    <w:rsid w:val="00E76BF3"/>
    <w:rsid w:val="00E76ECB"/>
    <w:rsid w:val="00E8043B"/>
    <w:rsid w:val="00E819F0"/>
    <w:rsid w:val="00E8291F"/>
    <w:rsid w:val="00E8586E"/>
    <w:rsid w:val="00E85C06"/>
    <w:rsid w:val="00E86223"/>
    <w:rsid w:val="00E87D23"/>
    <w:rsid w:val="00E90559"/>
    <w:rsid w:val="00E92351"/>
    <w:rsid w:val="00E92BE3"/>
    <w:rsid w:val="00E935E3"/>
    <w:rsid w:val="00E93E5E"/>
    <w:rsid w:val="00E94DB9"/>
    <w:rsid w:val="00E97B43"/>
    <w:rsid w:val="00EA17B8"/>
    <w:rsid w:val="00EA279A"/>
    <w:rsid w:val="00EA2879"/>
    <w:rsid w:val="00EA29C5"/>
    <w:rsid w:val="00EA2A52"/>
    <w:rsid w:val="00EA4869"/>
    <w:rsid w:val="00EA4E3A"/>
    <w:rsid w:val="00EA7ED3"/>
    <w:rsid w:val="00EB2EAB"/>
    <w:rsid w:val="00EB321C"/>
    <w:rsid w:val="00EB35B4"/>
    <w:rsid w:val="00EB500C"/>
    <w:rsid w:val="00EB5126"/>
    <w:rsid w:val="00EB6096"/>
    <w:rsid w:val="00EB6529"/>
    <w:rsid w:val="00EB6C9E"/>
    <w:rsid w:val="00EC00CC"/>
    <w:rsid w:val="00EC0120"/>
    <w:rsid w:val="00EC2671"/>
    <w:rsid w:val="00EC45B0"/>
    <w:rsid w:val="00ED07F9"/>
    <w:rsid w:val="00ED08DF"/>
    <w:rsid w:val="00ED10E8"/>
    <w:rsid w:val="00ED15DD"/>
    <w:rsid w:val="00ED1974"/>
    <w:rsid w:val="00ED283A"/>
    <w:rsid w:val="00ED368D"/>
    <w:rsid w:val="00ED53D3"/>
    <w:rsid w:val="00ED62B0"/>
    <w:rsid w:val="00ED75C5"/>
    <w:rsid w:val="00ED7CF6"/>
    <w:rsid w:val="00EE08D7"/>
    <w:rsid w:val="00EE09B9"/>
    <w:rsid w:val="00EE134F"/>
    <w:rsid w:val="00EE21B8"/>
    <w:rsid w:val="00EE330F"/>
    <w:rsid w:val="00EE388D"/>
    <w:rsid w:val="00EE3F4E"/>
    <w:rsid w:val="00EE51E4"/>
    <w:rsid w:val="00EE5D50"/>
    <w:rsid w:val="00EE5EA8"/>
    <w:rsid w:val="00EE671C"/>
    <w:rsid w:val="00EE6797"/>
    <w:rsid w:val="00EE72FE"/>
    <w:rsid w:val="00EE73B6"/>
    <w:rsid w:val="00EF0411"/>
    <w:rsid w:val="00EF0856"/>
    <w:rsid w:val="00EF325A"/>
    <w:rsid w:val="00EF3468"/>
    <w:rsid w:val="00EF57B9"/>
    <w:rsid w:val="00F010F0"/>
    <w:rsid w:val="00F01223"/>
    <w:rsid w:val="00F03E61"/>
    <w:rsid w:val="00F04788"/>
    <w:rsid w:val="00F0592F"/>
    <w:rsid w:val="00F05EA1"/>
    <w:rsid w:val="00F1128C"/>
    <w:rsid w:val="00F11DEE"/>
    <w:rsid w:val="00F13888"/>
    <w:rsid w:val="00F14497"/>
    <w:rsid w:val="00F16416"/>
    <w:rsid w:val="00F17156"/>
    <w:rsid w:val="00F20AC5"/>
    <w:rsid w:val="00F20E54"/>
    <w:rsid w:val="00F20F9E"/>
    <w:rsid w:val="00F2148A"/>
    <w:rsid w:val="00F236FB"/>
    <w:rsid w:val="00F24E7C"/>
    <w:rsid w:val="00F26DC2"/>
    <w:rsid w:val="00F279FA"/>
    <w:rsid w:val="00F30415"/>
    <w:rsid w:val="00F34329"/>
    <w:rsid w:val="00F34F82"/>
    <w:rsid w:val="00F365A0"/>
    <w:rsid w:val="00F3764E"/>
    <w:rsid w:val="00F40B0C"/>
    <w:rsid w:val="00F41C5E"/>
    <w:rsid w:val="00F42B4C"/>
    <w:rsid w:val="00F438E8"/>
    <w:rsid w:val="00F449C6"/>
    <w:rsid w:val="00F45C7B"/>
    <w:rsid w:val="00F4626B"/>
    <w:rsid w:val="00F46C91"/>
    <w:rsid w:val="00F47017"/>
    <w:rsid w:val="00F47864"/>
    <w:rsid w:val="00F47914"/>
    <w:rsid w:val="00F500E2"/>
    <w:rsid w:val="00F50161"/>
    <w:rsid w:val="00F50D51"/>
    <w:rsid w:val="00F50EAE"/>
    <w:rsid w:val="00F51D73"/>
    <w:rsid w:val="00F54245"/>
    <w:rsid w:val="00F54DD2"/>
    <w:rsid w:val="00F55A55"/>
    <w:rsid w:val="00F55E50"/>
    <w:rsid w:val="00F563A3"/>
    <w:rsid w:val="00F57064"/>
    <w:rsid w:val="00F636D5"/>
    <w:rsid w:val="00F63919"/>
    <w:rsid w:val="00F64B4D"/>
    <w:rsid w:val="00F65162"/>
    <w:rsid w:val="00F66EA8"/>
    <w:rsid w:val="00F670BE"/>
    <w:rsid w:val="00F67763"/>
    <w:rsid w:val="00F71C45"/>
    <w:rsid w:val="00F71E7D"/>
    <w:rsid w:val="00F72107"/>
    <w:rsid w:val="00F7510F"/>
    <w:rsid w:val="00F751C1"/>
    <w:rsid w:val="00F82845"/>
    <w:rsid w:val="00F839E2"/>
    <w:rsid w:val="00F83E3E"/>
    <w:rsid w:val="00F855C8"/>
    <w:rsid w:val="00F85BFE"/>
    <w:rsid w:val="00F86080"/>
    <w:rsid w:val="00F86344"/>
    <w:rsid w:val="00F868ED"/>
    <w:rsid w:val="00F87227"/>
    <w:rsid w:val="00F876A8"/>
    <w:rsid w:val="00F87A8D"/>
    <w:rsid w:val="00F87D7B"/>
    <w:rsid w:val="00F911FA"/>
    <w:rsid w:val="00F91F0C"/>
    <w:rsid w:val="00F935CB"/>
    <w:rsid w:val="00F943A5"/>
    <w:rsid w:val="00F95CC5"/>
    <w:rsid w:val="00F96C25"/>
    <w:rsid w:val="00F97E67"/>
    <w:rsid w:val="00F97FB6"/>
    <w:rsid w:val="00FA0BA3"/>
    <w:rsid w:val="00FA0F1D"/>
    <w:rsid w:val="00FA1999"/>
    <w:rsid w:val="00FA20E6"/>
    <w:rsid w:val="00FA22C7"/>
    <w:rsid w:val="00FA249B"/>
    <w:rsid w:val="00FA2555"/>
    <w:rsid w:val="00FA39AE"/>
    <w:rsid w:val="00FA5083"/>
    <w:rsid w:val="00FA5541"/>
    <w:rsid w:val="00FA5563"/>
    <w:rsid w:val="00FA5995"/>
    <w:rsid w:val="00FA64CA"/>
    <w:rsid w:val="00FA677F"/>
    <w:rsid w:val="00FB0BF4"/>
    <w:rsid w:val="00FB1DC6"/>
    <w:rsid w:val="00FB3D22"/>
    <w:rsid w:val="00FB556B"/>
    <w:rsid w:val="00FB5A68"/>
    <w:rsid w:val="00FB73B3"/>
    <w:rsid w:val="00FC026F"/>
    <w:rsid w:val="00FC0DEF"/>
    <w:rsid w:val="00FC3796"/>
    <w:rsid w:val="00FC506A"/>
    <w:rsid w:val="00FC5149"/>
    <w:rsid w:val="00FC58CA"/>
    <w:rsid w:val="00FC6612"/>
    <w:rsid w:val="00FD2678"/>
    <w:rsid w:val="00FD2DD7"/>
    <w:rsid w:val="00FD478B"/>
    <w:rsid w:val="00FD70EA"/>
    <w:rsid w:val="00FE0E6C"/>
    <w:rsid w:val="00FE248B"/>
    <w:rsid w:val="00FE3DA2"/>
    <w:rsid w:val="00FE4682"/>
    <w:rsid w:val="00FE5A43"/>
    <w:rsid w:val="00FE7059"/>
    <w:rsid w:val="00FF0AF8"/>
    <w:rsid w:val="00FF1B91"/>
    <w:rsid w:val="00FF2650"/>
    <w:rsid w:val="00FF3286"/>
    <w:rsid w:val="00FF3549"/>
    <w:rsid w:val="00FF4462"/>
    <w:rsid w:val="00FF5726"/>
    <w:rsid w:val="00FF5E59"/>
    <w:rsid w:val="00FF5FE3"/>
    <w:rsid w:val="00FF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D4B9D-4D83-463A-8868-9010E36D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E46"/>
    <w:pPr>
      <w:spacing w:after="200" w:line="288" w:lineRule="auto"/>
    </w:pPr>
    <w:rPr>
      <w:rFonts w:eastAsiaTheme="minorEastAsia"/>
      <w:sz w:val="21"/>
      <w:szCs w:val="21"/>
    </w:rPr>
  </w:style>
  <w:style w:type="paragraph" w:styleId="Heading5">
    <w:name w:val="heading 5"/>
    <w:basedOn w:val="Normal"/>
    <w:next w:val="Normal"/>
    <w:link w:val="Heading5Char"/>
    <w:uiPriority w:val="9"/>
    <w:semiHidden/>
    <w:unhideWhenUsed/>
    <w:qFormat/>
    <w:rsid w:val="00162E46"/>
    <w:pPr>
      <w:keepNext/>
      <w:keepLines/>
      <w:spacing w:before="40" w:after="0"/>
      <w:outlineLvl w:val="4"/>
    </w:pPr>
    <w:rPr>
      <w:rFonts w:asciiTheme="majorHAnsi" w:eastAsiaTheme="majorEastAsia" w:hAnsiTheme="majorHAnsi" w:cstheme="majorBidi"/>
      <w:i/>
      <w:iCs/>
      <w:color w:val="70AD47" w:themeColor="accent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162E46"/>
    <w:rPr>
      <w:rFonts w:asciiTheme="majorHAnsi" w:eastAsiaTheme="majorEastAsia" w:hAnsiTheme="majorHAnsi" w:cstheme="majorBidi"/>
      <w:i/>
      <w:iCs/>
      <w:color w:val="70AD47" w:themeColor="accent6"/>
    </w:rPr>
  </w:style>
  <w:style w:type="paragraph" w:styleId="ListParagraph">
    <w:name w:val="List Paragraph"/>
    <w:basedOn w:val="Normal"/>
    <w:qFormat/>
    <w:rsid w:val="00162E46"/>
    <w:pPr>
      <w:ind w:left="720"/>
      <w:contextualSpacing/>
    </w:pPr>
  </w:style>
  <w:style w:type="paragraph" w:styleId="Header">
    <w:name w:val="header"/>
    <w:basedOn w:val="Normal"/>
    <w:link w:val="HeaderChar"/>
    <w:uiPriority w:val="99"/>
    <w:unhideWhenUsed/>
    <w:rsid w:val="00A15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C96"/>
    <w:rPr>
      <w:rFonts w:eastAsiaTheme="minorEastAsia"/>
      <w:sz w:val="21"/>
      <w:szCs w:val="21"/>
    </w:rPr>
  </w:style>
  <w:style w:type="paragraph" w:styleId="Footer">
    <w:name w:val="footer"/>
    <w:basedOn w:val="Normal"/>
    <w:link w:val="FooterChar"/>
    <w:uiPriority w:val="99"/>
    <w:unhideWhenUsed/>
    <w:rsid w:val="00A15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C96"/>
    <w:rPr>
      <w:rFonts w:eastAsiaTheme="minorEastAsia"/>
      <w:sz w:val="21"/>
      <w:szCs w:val="21"/>
    </w:rPr>
  </w:style>
  <w:style w:type="paragraph" w:styleId="BalloonText">
    <w:name w:val="Balloon Text"/>
    <w:basedOn w:val="Normal"/>
    <w:link w:val="BalloonTextChar"/>
    <w:uiPriority w:val="99"/>
    <w:semiHidden/>
    <w:unhideWhenUsed/>
    <w:rsid w:val="00B90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C87"/>
    <w:rPr>
      <w:rFonts w:ascii="Segoe UI" w:eastAsiaTheme="minorEastAsia" w:hAnsi="Segoe UI" w:cs="Segoe UI"/>
      <w:sz w:val="18"/>
      <w:szCs w:val="18"/>
    </w:rPr>
  </w:style>
  <w:style w:type="paragraph" w:styleId="FootnoteText">
    <w:name w:val="footnote text"/>
    <w:basedOn w:val="Normal"/>
    <w:link w:val="FootnoteTextChar"/>
    <w:uiPriority w:val="99"/>
    <w:unhideWhenUsed/>
    <w:rsid w:val="00B90C87"/>
    <w:pPr>
      <w:spacing w:before="100" w:after="0" w:line="240" w:lineRule="auto"/>
    </w:pPr>
    <w:rPr>
      <w:sz w:val="20"/>
      <w:szCs w:val="20"/>
    </w:rPr>
  </w:style>
  <w:style w:type="character" w:customStyle="1" w:styleId="FootnoteTextChar">
    <w:name w:val="Footnote Text Char"/>
    <w:basedOn w:val="DefaultParagraphFont"/>
    <w:link w:val="FootnoteText"/>
    <w:uiPriority w:val="99"/>
    <w:rsid w:val="00B90C87"/>
    <w:rPr>
      <w:rFonts w:eastAsiaTheme="minorEastAsia"/>
      <w:sz w:val="20"/>
      <w:szCs w:val="20"/>
    </w:rPr>
  </w:style>
  <w:style w:type="character" w:styleId="FootnoteReference">
    <w:name w:val="footnote reference"/>
    <w:basedOn w:val="DefaultParagraphFont"/>
    <w:unhideWhenUsed/>
    <w:rsid w:val="00B90C87"/>
    <w:rPr>
      <w:vertAlign w:val="superscript"/>
    </w:rPr>
  </w:style>
  <w:style w:type="character" w:styleId="Hyperlink">
    <w:name w:val="Hyperlink"/>
    <w:basedOn w:val="DefaultParagraphFont"/>
    <w:uiPriority w:val="99"/>
    <w:unhideWhenUsed/>
    <w:rsid w:val="00EB6C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60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g.org/document/interim-technical-guidance-2017-the-assessment-of-results-and-competencies-for-resident-coordinators-and-un-country-tea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dg.org/document/interim-technical-guidance-2017-the-assessment-of-results-and-competencies-for-resident-coordinators-and-un-country-tea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dg.org/document/frequently-asked-questions-arc-participation-and-eligibility-criter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Sood</dc:creator>
  <cp:keywords/>
  <dc:description/>
  <cp:lastModifiedBy>Priya Sood</cp:lastModifiedBy>
  <cp:revision>12</cp:revision>
  <cp:lastPrinted>2017-11-08T19:10:00Z</cp:lastPrinted>
  <dcterms:created xsi:type="dcterms:W3CDTF">2017-11-03T15:30:00Z</dcterms:created>
  <dcterms:modified xsi:type="dcterms:W3CDTF">2018-02-21T20:02:00Z</dcterms:modified>
</cp:coreProperties>
</file>