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9D" w:rsidRDefault="0044479D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OFFICE SPACE BASED ON CMP STANDARDS </w:t>
      </w:r>
    </w:p>
    <w:p w:rsidR="005C6142" w:rsidRDefault="005C6142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UNITED NATIONS COMMON PREMISES</w:t>
      </w:r>
    </w:p>
    <w:p w:rsidR="005C6142" w:rsidRDefault="005C6142" w:rsidP="005C61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SPACE REQUIREMENTS</w:t>
      </w: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Pr="005C6142" w:rsidRDefault="005C6142" w:rsidP="005C614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When assessing the space needs of all Agencies that intend to participate in the project, be sure to use the </w:t>
      </w:r>
      <w:r>
        <w:rPr>
          <w:rFonts w:ascii="Times New Roman" w:eastAsia="Times New Roman" w:hAnsi="Times New Roman" w:cs="Times New Roman"/>
          <w:sz w:val="29"/>
          <w:szCs w:val="29"/>
        </w:rPr>
        <w:t>CMP</w:t>
      </w: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 (</w:t>
      </w:r>
      <w:r>
        <w:rPr>
          <w:rFonts w:ascii="Times New Roman" w:eastAsia="Times New Roman" w:hAnsi="Times New Roman" w:cs="Times New Roman"/>
          <w:sz w:val="29"/>
          <w:szCs w:val="29"/>
        </w:rPr>
        <w:t>Capital Master Plan</w:t>
      </w: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) Standards: </w:t>
      </w: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49"/>
        <w:tblW w:w="9340" w:type="dxa"/>
        <w:tblLook w:val="04A0" w:firstRow="1" w:lastRow="0" w:firstColumn="1" w:lastColumn="0" w:noHBand="0" w:noVBand="1"/>
      </w:tblPr>
      <w:tblGrid>
        <w:gridCol w:w="4420"/>
        <w:gridCol w:w="1640"/>
        <w:gridCol w:w="1640"/>
        <w:gridCol w:w="1640"/>
      </w:tblGrid>
      <w:tr w:rsidR="005C6142" w:rsidRPr="005C6142" w:rsidTr="005C6142">
        <w:trPr>
          <w:trHeight w:val="76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 Title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CMP Sq. Feet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CMP Sq. Meter</w:t>
            </w:r>
          </w:p>
        </w:tc>
      </w:tr>
      <w:tr w:rsidR="005C6142" w:rsidRPr="005C6142" w:rsidTr="005C6142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Regional Director of a UN Agency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142" w:rsidRPr="005C6142" w:rsidRDefault="00837EC8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837EC8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  <w:tr w:rsidR="005C6142" w:rsidRPr="005C6142" w:rsidTr="005C6142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Resident Representative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17.84</w:t>
            </w:r>
          </w:p>
        </w:tc>
      </w:tr>
      <w:tr w:rsidR="005C6142" w:rsidRPr="005C6142" w:rsidTr="005C6142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International Staff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P-1 to P-5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8.90</w:t>
            </w:r>
          </w:p>
        </w:tc>
      </w:tr>
      <w:tr w:rsidR="005C6142" w:rsidRPr="005C6142" w:rsidTr="005C6142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Professional Staff, JPO, UNV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8.90</w:t>
            </w:r>
          </w:p>
        </w:tc>
      </w:tr>
      <w:tr w:rsidR="005C6142" w:rsidRPr="005C6142" w:rsidTr="005C6142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Services Staff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42" w:rsidRPr="005C6142" w:rsidRDefault="005C6142" w:rsidP="005C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5.94</w:t>
            </w:r>
          </w:p>
        </w:tc>
      </w:tr>
    </w:tbl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6142" w:rsidRDefault="005C6142" w:rsidP="005C614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Please note that the </w:t>
      </w:r>
      <w:r>
        <w:rPr>
          <w:rFonts w:ascii="Times New Roman" w:eastAsia="Times New Roman" w:hAnsi="Times New Roman" w:cs="Times New Roman"/>
          <w:sz w:val="29"/>
          <w:szCs w:val="29"/>
        </w:rPr>
        <w:t>CMP</w:t>
      </w: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 Standards are not an entitlement; these are designed as a standard for office space for the various functions. </w:t>
      </w:r>
    </w:p>
    <w:p w:rsidR="005C6142" w:rsidRDefault="005C6142" w:rsidP="005C614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C6142">
        <w:rPr>
          <w:rFonts w:ascii="Times New Roman" w:eastAsia="Times New Roman" w:hAnsi="Times New Roman" w:cs="Times New Roman"/>
          <w:sz w:val="29"/>
          <w:szCs w:val="29"/>
        </w:rPr>
        <w:t xml:space="preserve">For more details, please refer to: </w:t>
      </w:r>
      <w:hyperlink r:id="rId8" w:history="1">
        <w:r w:rsidRPr="005040DD">
          <w:rPr>
            <w:rStyle w:val="Hyperlink"/>
            <w:rFonts w:ascii="Times New Roman" w:eastAsia="Times New Roman" w:hAnsi="Times New Roman" w:cs="Times New Roman"/>
            <w:sz w:val="29"/>
            <w:szCs w:val="29"/>
          </w:rPr>
          <w:t>http://www.un.org/wcm/webdav/site/cmp/shared/Space%20Planning%20Guidelines%20Update%20Aug12.pdf</w:t>
        </w:r>
      </w:hyperlink>
    </w:p>
    <w:p w:rsidR="005C6142" w:rsidRDefault="005C6142" w:rsidP="005C61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C6142" w:rsidSect="000640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B8" w:rsidRDefault="00A66FB8" w:rsidP="00966D3A">
      <w:pPr>
        <w:spacing w:after="0" w:line="240" w:lineRule="auto"/>
      </w:pPr>
      <w:r>
        <w:separator/>
      </w:r>
    </w:p>
  </w:endnote>
  <w:endnote w:type="continuationSeparator" w:id="0">
    <w:p w:rsidR="00A66FB8" w:rsidRDefault="00A66FB8" w:rsidP="0096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A4" w:rsidRPr="00BA7A37" w:rsidRDefault="005C6142" w:rsidP="00966D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1F497D" w:themeColor="text2"/>
      </w:rPr>
    </w:pPr>
    <w:r>
      <w:rPr>
        <w:rFonts w:asciiTheme="majorHAnsi" w:eastAsiaTheme="majorEastAsia" w:hAnsiTheme="majorHAnsi" w:cstheme="majorBidi"/>
        <w:color w:val="1F497D" w:themeColor="text2"/>
      </w:rPr>
      <w:t>Updated January 2016</w:t>
    </w:r>
    <w:r>
      <w:rPr>
        <w:rFonts w:asciiTheme="majorHAnsi" w:eastAsiaTheme="majorEastAsia" w:hAnsiTheme="majorHAnsi" w:cstheme="majorBidi"/>
        <w:color w:val="1F497D" w:themeColor="text2"/>
      </w:rPr>
      <w:tab/>
      <w:t>CMP Standards</w:t>
    </w:r>
    <w:r>
      <w:rPr>
        <w:rFonts w:asciiTheme="majorHAnsi" w:eastAsiaTheme="majorEastAsia" w:hAnsiTheme="majorHAnsi" w:cstheme="majorBidi"/>
        <w:color w:val="1F497D" w:themeColor="text2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B8" w:rsidRDefault="00A66FB8" w:rsidP="00966D3A">
      <w:pPr>
        <w:spacing w:after="0" w:line="240" w:lineRule="auto"/>
      </w:pPr>
      <w:r>
        <w:separator/>
      </w:r>
    </w:p>
  </w:footnote>
  <w:footnote w:type="continuationSeparator" w:id="0">
    <w:p w:rsidR="00A66FB8" w:rsidRDefault="00A66FB8" w:rsidP="0096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A4" w:rsidRDefault="00007EA4" w:rsidP="005C6142">
    <w:pPr>
      <w:pStyle w:val="Header"/>
      <w:jc w:val="center"/>
    </w:pPr>
    <w:r w:rsidRPr="00BA7A37">
      <w:rPr>
        <w:rFonts w:ascii="Arial" w:eastAsia="Calibri" w:hAnsi="Arial" w:cs="Arial"/>
        <w:noProof/>
        <w:sz w:val="20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1388745</wp:posOffset>
          </wp:positionH>
          <wp:positionV relativeFrom="paragraph">
            <wp:posOffset>-175260</wp:posOffset>
          </wp:positionV>
          <wp:extent cx="3152775" cy="571500"/>
          <wp:effectExtent l="0" t="0" r="9525" b="0"/>
          <wp:wrapSquare wrapText="bothSides"/>
          <wp:docPr id="1" name="Picture 1" descr="UNDG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DG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7EA4" w:rsidRDefault="00007EA4" w:rsidP="005C6142">
    <w:pPr>
      <w:pStyle w:val="Header"/>
      <w:jc w:val="center"/>
    </w:pPr>
  </w:p>
  <w:p w:rsidR="00007EA4" w:rsidRDefault="00007EA4" w:rsidP="005C6142">
    <w:pPr>
      <w:pStyle w:val="Header"/>
      <w:jc w:val="center"/>
    </w:pPr>
  </w:p>
  <w:p w:rsidR="00007EA4" w:rsidRPr="00BA7A37" w:rsidRDefault="00007EA4" w:rsidP="005C6142">
    <w:pPr>
      <w:pStyle w:val="Header"/>
      <w:jc w:val="center"/>
      <w:rPr>
        <w:b/>
        <w:color w:val="1F497D" w:themeColor="text2"/>
        <w:sz w:val="32"/>
        <w:szCs w:val="32"/>
      </w:rPr>
    </w:pPr>
    <w:r w:rsidRPr="00BA7A37">
      <w:rPr>
        <w:b/>
        <w:color w:val="1F497D" w:themeColor="text2"/>
        <w:sz w:val="32"/>
        <w:szCs w:val="32"/>
      </w:rPr>
      <w:t>Task Team on Common Premises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937DF"/>
    <w:multiLevelType w:val="hybridMultilevel"/>
    <w:tmpl w:val="32CE8712"/>
    <w:lvl w:ilvl="0" w:tplc="F1F87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E"/>
    <w:rsid w:val="00002834"/>
    <w:rsid w:val="00007EA4"/>
    <w:rsid w:val="00021F18"/>
    <w:rsid w:val="00064025"/>
    <w:rsid w:val="00073011"/>
    <w:rsid w:val="000A554A"/>
    <w:rsid w:val="000E5E5C"/>
    <w:rsid w:val="000F229B"/>
    <w:rsid w:val="001406EC"/>
    <w:rsid w:val="001464F7"/>
    <w:rsid w:val="00175C24"/>
    <w:rsid w:val="00184146"/>
    <w:rsid w:val="00186FE6"/>
    <w:rsid w:val="001B735B"/>
    <w:rsid w:val="001C594B"/>
    <w:rsid w:val="001F3914"/>
    <w:rsid w:val="00211D5B"/>
    <w:rsid w:val="00232AE7"/>
    <w:rsid w:val="0024206E"/>
    <w:rsid w:val="0025497F"/>
    <w:rsid w:val="00286454"/>
    <w:rsid w:val="002B01B7"/>
    <w:rsid w:val="002C53DE"/>
    <w:rsid w:val="002D546E"/>
    <w:rsid w:val="00320A1D"/>
    <w:rsid w:val="003B7E72"/>
    <w:rsid w:val="003F4008"/>
    <w:rsid w:val="004150EB"/>
    <w:rsid w:val="00433D40"/>
    <w:rsid w:val="00434B8A"/>
    <w:rsid w:val="0044479D"/>
    <w:rsid w:val="00451443"/>
    <w:rsid w:val="004674D2"/>
    <w:rsid w:val="00477CB0"/>
    <w:rsid w:val="004B7AB0"/>
    <w:rsid w:val="004C7F35"/>
    <w:rsid w:val="004F57E3"/>
    <w:rsid w:val="005631AE"/>
    <w:rsid w:val="00563D4D"/>
    <w:rsid w:val="00573B02"/>
    <w:rsid w:val="005C007E"/>
    <w:rsid w:val="005C6142"/>
    <w:rsid w:val="005F1227"/>
    <w:rsid w:val="006121E1"/>
    <w:rsid w:val="00612DFF"/>
    <w:rsid w:val="00614753"/>
    <w:rsid w:val="006B47A9"/>
    <w:rsid w:val="0071092C"/>
    <w:rsid w:val="007724C4"/>
    <w:rsid w:val="007A57B1"/>
    <w:rsid w:val="007B0EB6"/>
    <w:rsid w:val="007D4B43"/>
    <w:rsid w:val="00814DAD"/>
    <w:rsid w:val="00837EC8"/>
    <w:rsid w:val="008468EA"/>
    <w:rsid w:val="00882491"/>
    <w:rsid w:val="00890E08"/>
    <w:rsid w:val="00892E4C"/>
    <w:rsid w:val="008C2F33"/>
    <w:rsid w:val="008D1A94"/>
    <w:rsid w:val="008D1ABF"/>
    <w:rsid w:val="00933D5C"/>
    <w:rsid w:val="00966D3A"/>
    <w:rsid w:val="009740C9"/>
    <w:rsid w:val="00975615"/>
    <w:rsid w:val="009821DC"/>
    <w:rsid w:val="009A25E0"/>
    <w:rsid w:val="009B291E"/>
    <w:rsid w:val="009D6245"/>
    <w:rsid w:val="00A624C9"/>
    <w:rsid w:val="00A66FB8"/>
    <w:rsid w:val="00A83C61"/>
    <w:rsid w:val="00A86887"/>
    <w:rsid w:val="00AD5B9A"/>
    <w:rsid w:val="00B21F2E"/>
    <w:rsid w:val="00B23F03"/>
    <w:rsid w:val="00B25B3A"/>
    <w:rsid w:val="00B32AAC"/>
    <w:rsid w:val="00B60C50"/>
    <w:rsid w:val="00B61AA7"/>
    <w:rsid w:val="00B721C3"/>
    <w:rsid w:val="00BA2761"/>
    <w:rsid w:val="00BA6D00"/>
    <w:rsid w:val="00BC60EA"/>
    <w:rsid w:val="00BF59A7"/>
    <w:rsid w:val="00C16BAB"/>
    <w:rsid w:val="00C2106F"/>
    <w:rsid w:val="00C57E0E"/>
    <w:rsid w:val="00C85DD6"/>
    <w:rsid w:val="00D13DCD"/>
    <w:rsid w:val="00D22FCE"/>
    <w:rsid w:val="00D319CD"/>
    <w:rsid w:val="00D83787"/>
    <w:rsid w:val="00DC18B4"/>
    <w:rsid w:val="00DD4185"/>
    <w:rsid w:val="00E131F2"/>
    <w:rsid w:val="00E36E62"/>
    <w:rsid w:val="00E57B5C"/>
    <w:rsid w:val="00E73E83"/>
    <w:rsid w:val="00EB412D"/>
    <w:rsid w:val="00EE09AA"/>
    <w:rsid w:val="00F457A4"/>
    <w:rsid w:val="00F838D2"/>
    <w:rsid w:val="00FD1E36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83429-4327-447B-AE6E-DD992C2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3A"/>
  </w:style>
  <w:style w:type="paragraph" w:styleId="Footer">
    <w:name w:val="footer"/>
    <w:basedOn w:val="Normal"/>
    <w:link w:val="FooterChar"/>
    <w:uiPriority w:val="99"/>
    <w:unhideWhenUsed/>
    <w:rsid w:val="0096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3A"/>
  </w:style>
  <w:style w:type="paragraph" w:styleId="BalloonText">
    <w:name w:val="Balloon Text"/>
    <w:basedOn w:val="Normal"/>
    <w:link w:val="BalloonTextChar"/>
    <w:uiPriority w:val="99"/>
    <w:semiHidden/>
    <w:unhideWhenUsed/>
    <w:rsid w:val="0096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D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0EA"/>
    <w:pPr>
      <w:spacing w:after="0" w:line="240" w:lineRule="auto"/>
    </w:pPr>
  </w:style>
  <w:style w:type="character" w:customStyle="1" w:styleId="Subtitle1">
    <w:name w:val="Subtitle1"/>
    <w:basedOn w:val="DefaultParagraphFont"/>
    <w:rsid w:val="00BC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wcm/webdav/site/cmp/shared/Space%20Planning%20Guidelines%20Update%20Aug1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56EA-B18D-42DC-9930-B76A0CAD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buhler</dc:creator>
  <cp:lastModifiedBy>MELILLO Daniela</cp:lastModifiedBy>
  <cp:revision>3</cp:revision>
  <dcterms:created xsi:type="dcterms:W3CDTF">2016-01-15T11:53:00Z</dcterms:created>
  <dcterms:modified xsi:type="dcterms:W3CDTF">2016-02-04T16:35:00Z</dcterms:modified>
</cp:coreProperties>
</file>